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02D48A">
      <w:pPr>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石家庄市农业局</w:t>
      </w:r>
    </w:p>
    <w:p w14:paraId="3F790E4D">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2016年部门预算情况说明</w:t>
      </w:r>
    </w:p>
    <w:p w14:paraId="147287FF">
      <w:pPr>
        <w:keepNext w:val="0"/>
        <w:keepLines w:val="0"/>
        <w:pageBreakBefore w:val="0"/>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pacing w:before="0" w:beforeLines="0" w:after="0" w:afterLines="0" w:line="500" w:lineRule="exact"/>
        <w:ind w:left="0" w:leftChars="0" w:right="0" w:rightChars="0" w:firstLine="691" w:firstLineChars="246"/>
        <w:jc w:val="left"/>
        <w:textAlignment w:val="auto"/>
        <w:outlineLvl w:val="9"/>
        <w:rPr>
          <w:rFonts w:hint="eastAsia" w:ascii="宋体" w:hAnsi="宋体" w:cs="仿宋_GB2312"/>
          <w:b/>
          <w:color w:val="000000"/>
          <w:kern w:val="0"/>
          <w:sz w:val="28"/>
          <w:szCs w:val="28"/>
        </w:rPr>
      </w:pPr>
      <w:r>
        <w:rPr>
          <w:rFonts w:hint="eastAsia" w:ascii="宋体" w:hAnsi="宋体" w:cs="仿宋_GB2312"/>
          <w:b/>
          <w:color w:val="000000"/>
          <w:kern w:val="0"/>
          <w:sz w:val="28"/>
          <w:szCs w:val="28"/>
        </w:rPr>
        <w:t>一、石家庄市农业局主要职责</w:t>
      </w:r>
    </w:p>
    <w:p w14:paraId="05BF3B92">
      <w:pPr>
        <w:keepNext w:val="0"/>
        <w:keepLines w:val="0"/>
        <w:pageBreakBefore w:val="0"/>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pacing w:before="0" w:beforeLines="0" w:after="0" w:afterLines="0" w:line="500" w:lineRule="exact"/>
        <w:ind w:left="0" w:leftChars="0" w:right="0" w:rightChars="0" w:firstLine="640"/>
        <w:jc w:val="left"/>
        <w:textAlignment w:val="auto"/>
        <w:outlineLvl w:val="9"/>
        <w:rPr>
          <w:rFonts w:hint="eastAsia" w:ascii="仿宋_GB2312" w:hAnsi="仿宋_GB2312" w:eastAsia="仿宋_GB2312" w:cs="仿宋_GB2312"/>
          <w:color w:val="000000"/>
          <w:kern w:val="0"/>
          <w:sz w:val="28"/>
          <w:szCs w:val="28"/>
        </w:rPr>
      </w:pPr>
      <w:r>
        <w:rPr>
          <w:rFonts w:hint="eastAsia" w:ascii="仿宋_GB2312" w:eastAsia="仿宋_GB2312"/>
          <w:sz w:val="28"/>
          <w:szCs w:val="28"/>
        </w:rPr>
        <w:t xml:space="preserve">   根据《石家庄市农业局职能配置、内设机构和人员编制方案》规定，石家庄市农业局的主要职责是：</w:t>
      </w:r>
    </w:p>
    <w:p w14:paraId="535B89BE">
      <w:pPr>
        <w:keepNext w:val="0"/>
        <w:keepLines w:val="0"/>
        <w:pageBreakBefore w:val="0"/>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pacing w:before="0" w:beforeLines="0" w:after="0" w:afterLines="0" w:line="500" w:lineRule="exact"/>
        <w:ind w:left="0" w:leftChars="0" w:right="0" w:rightChars="0" w:firstLine="640"/>
        <w:jc w:val="left"/>
        <w:textAlignment w:val="auto"/>
        <w:outlineLvl w:val="9"/>
        <w:rPr>
          <w:color w:val="000000"/>
          <w:kern w:val="0"/>
          <w:sz w:val="28"/>
          <w:szCs w:val="28"/>
        </w:rPr>
      </w:pPr>
      <w:r>
        <w:rPr>
          <w:rFonts w:hint="eastAsia" w:ascii="仿宋_GB2312" w:hAnsi="仿宋_GB2312" w:eastAsia="仿宋_GB2312" w:cs="仿宋_GB2312"/>
          <w:color w:val="000000"/>
          <w:kern w:val="0"/>
          <w:sz w:val="28"/>
          <w:szCs w:val="28"/>
        </w:rPr>
        <w:t>（一）参与研究拟定全市农业和农村经济的发展规划及农业产业的有关政策，推进农业依法行政。</w:t>
      </w:r>
    </w:p>
    <w:p w14:paraId="177255A7">
      <w:pPr>
        <w:keepNext w:val="0"/>
        <w:keepLines w:val="0"/>
        <w:pageBreakBefore w:val="0"/>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pacing w:before="0" w:beforeLines="0" w:after="0" w:afterLines="0" w:line="500" w:lineRule="exact"/>
        <w:ind w:left="0" w:leftChars="0" w:right="0" w:rightChars="0" w:firstLine="640"/>
        <w:jc w:val="left"/>
        <w:textAlignment w:val="auto"/>
        <w:outlineLvl w:val="9"/>
        <w:rPr>
          <w:color w:val="000000"/>
          <w:kern w:val="0"/>
          <w:sz w:val="28"/>
          <w:szCs w:val="28"/>
        </w:rPr>
      </w:pPr>
      <w:r>
        <w:rPr>
          <w:rFonts w:hint="eastAsia" w:ascii="仿宋_GB2312" w:hAnsi="仿宋_GB2312" w:eastAsia="仿宋_GB2312" w:cs="仿宋_GB2312"/>
          <w:color w:val="000000"/>
          <w:kern w:val="0"/>
          <w:sz w:val="28"/>
          <w:szCs w:val="28"/>
        </w:rPr>
        <w:t>（二）研究提出种植业的发展规划、计划并组织实施，指导种植业生产，组织落实促进主要农产品生产发展的相关政策措施，引导种植业结构调整和农产品品质的改善。指导农业标准化、规模化生产和发展节水农业的相关工作。负责提出扶持农业农村经济发展的项目安排和资金建议，经批准后制定方案并指导实施。参与农业资源区划工作。</w:t>
      </w:r>
    </w:p>
    <w:p w14:paraId="078008D6">
      <w:pPr>
        <w:keepNext w:val="0"/>
        <w:keepLines w:val="0"/>
        <w:pageBreakBefore w:val="0"/>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pacing w:before="0" w:beforeLines="0" w:after="0" w:afterLines="0" w:line="500" w:lineRule="exact"/>
        <w:ind w:left="0" w:leftChars="0" w:right="0" w:rightChars="0" w:firstLine="640"/>
        <w:jc w:val="left"/>
        <w:textAlignment w:val="auto"/>
        <w:outlineLvl w:val="9"/>
        <w:rPr>
          <w:color w:val="000000"/>
          <w:kern w:val="0"/>
          <w:sz w:val="28"/>
          <w:szCs w:val="28"/>
        </w:rPr>
      </w:pPr>
      <w:r>
        <w:rPr>
          <w:rFonts w:hint="eastAsia" w:ascii="仿宋_GB2312" w:hAnsi="仿宋_GB2312" w:eastAsia="仿宋_GB2312" w:cs="仿宋_GB2312"/>
          <w:color w:val="000000"/>
          <w:kern w:val="0"/>
          <w:sz w:val="28"/>
          <w:szCs w:val="28"/>
        </w:rPr>
        <w:t>（三）组织起草农业产业有关的地方性法规草案。指导农业行政执法体系建设和法制宣传教育。组织种子、农药等农业生产资料的质量检测、鉴定和执法监督管理。组织、监督、管理全市植物防疫和检疫工作，发布疫情并组织扑灭。组织农业防灾减灾工作，监测、发布农业灾情，指导救灾和灾后生产恢复。</w:t>
      </w:r>
    </w:p>
    <w:p w14:paraId="11F0C140">
      <w:pPr>
        <w:keepNext w:val="0"/>
        <w:keepLines w:val="0"/>
        <w:pageBreakBefore w:val="0"/>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pacing w:before="0" w:beforeLines="0" w:after="0" w:afterLines="0" w:line="500" w:lineRule="exact"/>
        <w:ind w:left="0" w:leftChars="0" w:right="0" w:rightChars="0" w:firstLine="640"/>
        <w:jc w:val="left"/>
        <w:textAlignment w:val="auto"/>
        <w:outlineLvl w:val="9"/>
        <w:rPr>
          <w:color w:val="000000"/>
          <w:kern w:val="0"/>
          <w:sz w:val="28"/>
          <w:szCs w:val="28"/>
        </w:rPr>
      </w:pPr>
      <w:r>
        <w:rPr>
          <w:rFonts w:hint="eastAsia" w:ascii="仿宋_GB2312" w:hAnsi="仿宋_GB2312" w:eastAsia="仿宋_GB2312" w:cs="仿宋_GB2312"/>
          <w:color w:val="000000"/>
          <w:kern w:val="0"/>
          <w:sz w:val="28"/>
          <w:szCs w:val="28"/>
        </w:rPr>
        <w:t>（四）参与指导农村经济体制改革，指导农业社会化服务体系建设和乡村集体经济组织、合作经济组织建设。稳定和完善农村基本经营制度和政策，调节农村经济利益关系，指导农村土地承包、耕地使用权流转和承包纠纷仲裁管理。指导、监督减轻农民负担和村民筹资筹劳管理工作，指导农村集体资产和财务管理。</w:t>
      </w:r>
    </w:p>
    <w:p w14:paraId="0752CDA1">
      <w:pPr>
        <w:keepNext w:val="0"/>
        <w:keepLines w:val="0"/>
        <w:pageBreakBefore w:val="0"/>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pacing w:before="0" w:beforeLines="0" w:after="0" w:afterLines="0" w:line="500" w:lineRule="exact"/>
        <w:ind w:left="0" w:leftChars="0" w:right="0" w:rightChars="0" w:firstLine="640"/>
        <w:jc w:val="left"/>
        <w:textAlignment w:val="auto"/>
        <w:outlineLvl w:val="9"/>
        <w:rPr>
          <w:color w:val="000000"/>
          <w:kern w:val="0"/>
          <w:sz w:val="28"/>
          <w:szCs w:val="28"/>
        </w:rPr>
      </w:pPr>
      <w:r>
        <w:rPr>
          <w:rFonts w:hint="eastAsia" w:ascii="仿宋_GB2312" w:hAnsi="仿宋_GB2312" w:eastAsia="仿宋_GB2312" w:cs="仿宋_GB2312"/>
          <w:color w:val="000000"/>
          <w:kern w:val="0"/>
          <w:sz w:val="28"/>
          <w:szCs w:val="28"/>
        </w:rPr>
        <w:t>（五）组织指导农产品质量安全监督管理。依法开展农产品质量安全风险评估，发布有关农产品质量安全状况信息，负责农产品质量安全监测。指导农业检验检测体系建设。依法实施符合安全标准的农产品认证、产地认定和监督管理。承担石家庄市农产品质量安全监管领导小组办公室和石家庄市农产品市场准入办公室的工作职责。牵头负责农产品质量安全和市场准入的组织、协调工作。</w:t>
      </w:r>
    </w:p>
    <w:p w14:paraId="37BF6F5B">
      <w:pPr>
        <w:keepNext w:val="0"/>
        <w:keepLines w:val="0"/>
        <w:pageBreakBefore w:val="0"/>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pacing w:before="0" w:beforeLines="0" w:after="0" w:afterLines="0" w:line="500" w:lineRule="exact"/>
        <w:ind w:left="0" w:leftChars="0" w:right="0" w:rightChars="0" w:firstLine="640"/>
        <w:jc w:val="left"/>
        <w:textAlignment w:val="auto"/>
        <w:outlineLvl w:val="9"/>
        <w:rPr>
          <w:color w:val="000000"/>
          <w:kern w:val="0"/>
          <w:sz w:val="28"/>
          <w:szCs w:val="28"/>
        </w:rPr>
      </w:pPr>
      <w:r>
        <w:rPr>
          <w:rFonts w:hint="eastAsia" w:ascii="仿宋_GB2312" w:hAnsi="仿宋_GB2312" w:eastAsia="仿宋_GB2312" w:cs="仿宋_GB2312"/>
          <w:color w:val="000000"/>
          <w:kern w:val="0"/>
          <w:sz w:val="28"/>
          <w:szCs w:val="28"/>
        </w:rPr>
        <w:t>（六）组织实施生态农业和农业环境保护工作。指导农用土地、宜农滩涂及农业生物物种资源的保护和管理。指导农业生物物质产业发展和农业农村节能减排，承担指导农业面源污染治理有关工作。承办外来物种管理相关工作。拟定主管产业技术标准并组织实施。</w:t>
      </w:r>
    </w:p>
    <w:p w14:paraId="2FA47EFD">
      <w:pPr>
        <w:keepNext w:val="0"/>
        <w:keepLines w:val="0"/>
        <w:pageBreakBefore w:val="0"/>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pacing w:before="0" w:beforeLines="0" w:after="0" w:afterLines="0" w:line="500" w:lineRule="exact"/>
        <w:ind w:left="0" w:leftChars="0" w:right="0" w:rightChars="0" w:firstLine="640"/>
        <w:jc w:val="left"/>
        <w:textAlignment w:val="auto"/>
        <w:outlineLvl w:val="9"/>
        <w:rPr>
          <w:color w:val="000000"/>
          <w:kern w:val="0"/>
          <w:sz w:val="28"/>
          <w:szCs w:val="28"/>
        </w:rPr>
      </w:pPr>
      <w:r>
        <w:rPr>
          <w:rFonts w:hint="eastAsia" w:ascii="仿宋_GB2312" w:hAnsi="仿宋_GB2312" w:eastAsia="仿宋_GB2312" w:cs="仿宋_GB2312"/>
          <w:color w:val="000000"/>
          <w:kern w:val="0"/>
          <w:sz w:val="28"/>
          <w:szCs w:val="28"/>
        </w:rPr>
        <w:t>（七）拟定我市农业科研、中等农业教育、技术推广及其队伍建设的发展规划和相关政策，并组织实施。组织重大科研和技术推广项目的遴选及实施。负责农业科技宣传和培训。负责农业植物新品种保护和农业转基因生物安全监督管理。</w:t>
      </w:r>
    </w:p>
    <w:p w14:paraId="1D6EB463">
      <w:pPr>
        <w:keepNext w:val="0"/>
        <w:keepLines w:val="0"/>
        <w:pageBreakBefore w:val="0"/>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pacing w:before="0" w:beforeLines="0" w:after="0" w:afterLines="0" w:line="500" w:lineRule="exact"/>
        <w:ind w:left="0" w:leftChars="0" w:right="0" w:rightChars="0" w:firstLine="640"/>
        <w:jc w:val="left"/>
        <w:textAlignment w:val="auto"/>
        <w:outlineLvl w:val="9"/>
        <w:rPr>
          <w:color w:val="000000"/>
          <w:kern w:val="0"/>
          <w:sz w:val="28"/>
          <w:szCs w:val="28"/>
        </w:rPr>
      </w:pPr>
      <w:r>
        <w:rPr>
          <w:rFonts w:hint="eastAsia" w:ascii="仿宋_GB2312" w:hAnsi="仿宋_GB2312" w:eastAsia="仿宋_GB2312" w:cs="仿宋_GB2312"/>
          <w:color w:val="000000"/>
          <w:kern w:val="0"/>
          <w:sz w:val="28"/>
          <w:szCs w:val="28"/>
        </w:rPr>
        <w:t>（八）研究提出大宗农产品产地批发市场体系建设与发展规划，促进产业化发展。培育、保护和发展农产品品牌。建立并完善农业信息网络，监测、发布农产品及农业生产资料供求情况等农村经济信息。</w:t>
      </w:r>
    </w:p>
    <w:p w14:paraId="37836695">
      <w:pPr>
        <w:keepNext w:val="0"/>
        <w:keepLines w:val="0"/>
        <w:pageBreakBefore w:val="0"/>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pacing w:before="0" w:beforeLines="0" w:after="0" w:afterLines="0" w:line="500" w:lineRule="exact"/>
        <w:ind w:left="0" w:leftChars="0" w:right="0" w:rightChars="0" w:firstLine="640"/>
        <w:jc w:val="left"/>
        <w:textAlignment w:val="auto"/>
        <w:outlineLvl w:val="9"/>
        <w:rPr>
          <w:color w:val="000000"/>
          <w:kern w:val="0"/>
          <w:sz w:val="28"/>
          <w:szCs w:val="28"/>
        </w:rPr>
      </w:pPr>
      <w:r>
        <w:rPr>
          <w:rFonts w:hint="eastAsia" w:ascii="仿宋_GB2312" w:hAnsi="仿宋_GB2312" w:eastAsia="仿宋_GB2312" w:cs="仿宋_GB2312"/>
          <w:color w:val="000000"/>
          <w:kern w:val="0"/>
          <w:sz w:val="28"/>
          <w:szCs w:val="28"/>
        </w:rPr>
        <w:t>（九）负责对全市农业机械化工作的宏观管理，指导和管理农机系统组织和人事工作。指导农村可再生能源的综合开发与利用。</w:t>
      </w:r>
    </w:p>
    <w:p w14:paraId="4CBD4750">
      <w:pPr>
        <w:keepNext w:val="0"/>
        <w:keepLines w:val="0"/>
        <w:pageBreakBefore w:val="0"/>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pacing w:before="0" w:beforeLines="0" w:after="0" w:afterLines="0" w:line="500" w:lineRule="exact"/>
        <w:ind w:left="0" w:leftChars="0" w:right="0" w:rightChars="0" w:firstLine="640"/>
        <w:jc w:val="left"/>
        <w:textAlignment w:val="auto"/>
        <w:outlineLvl w:val="9"/>
        <w:rPr>
          <w:color w:val="000000"/>
          <w:kern w:val="0"/>
          <w:sz w:val="28"/>
          <w:szCs w:val="28"/>
        </w:rPr>
      </w:pPr>
      <w:r>
        <w:rPr>
          <w:rFonts w:hint="eastAsia" w:ascii="仿宋_GB2312" w:hAnsi="仿宋_GB2312" w:eastAsia="仿宋_GB2312" w:cs="仿宋_GB2312"/>
          <w:color w:val="000000"/>
          <w:kern w:val="0"/>
          <w:sz w:val="28"/>
          <w:szCs w:val="28"/>
        </w:rPr>
        <w:t>（十）组织农业对外经济技术交流与合作工作。负责主管产业项目的管理工作。</w:t>
      </w:r>
    </w:p>
    <w:p w14:paraId="7F379B83">
      <w:pPr>
        <w:keepNext w:val="0"/>
        <w:keepLines w:val="0"/>
        <w:pageBreakBefore w:val="0"/>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pacing w:before="0" w:beforeLines="0" w:after="0" w:afterLines="0" w:line="500" w:lineRule="exact"/>
        <w:ind w:left="0" w:leftChars="0" w:right="0" w:rightChars="0" w:firstLine="640"/>
        <w:jc w:val="left"/>
        <w:textAlignment w:val="auto"/>
        <w:outlineLvl w:val="9"/>
        <w:rPr>
          <w:color w:val="000000"/>
          <w:kern w:val="0"/>
          <w:sz w:val="28"/>
          <w:szCs w:val="28"/>
        </w:rPr>
      </w:pPr>
      <w:r>
        <w:rPr>
          <w:rFonts w:hint="eastAsia" w:ascii="仿宋_GB2312" w:hAnsi="仿宋_GB2312" w:eastAsia="仿宋_GB2312" w:cs="仿宋_GB2312"/>
          <w:color w:val="000000"/>
          <w:kern w:val="0"/>
          <w:sz w:val="28"/>
          <w:szCs w:val="28"/>
        </w:rPr>
        <w:t>（十一）负责局机关及直属单位的组织人事、劳动工资、机构编制工作。指导有关社团工作。</w:t>
      </w:r>
    </w:p>
    <w:p w14:paraId="462AE34D">
      <w:pPr>
        <w:keepNext w:val="0"/>
        <w:keepLines w:val="0"/>
        <w:pageBreakBefore w:val="0"/>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pacing w:before="0" w:beforeLines="0" w:after="0" w:afterLines="0" w:line="500" w:lineRule="exact"/>
        <w:ind w:left="0" w:leftChars="0" w:right="0" w:rightChars="0" w:firstLine="560" w:firstLineChars="200"/>
        <w:jc w:val="left"/>
        <w:textAlignment w:val="auto"/>
        <w:outlineLvl w:val="9"/>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（十二）承办市政府交办的其他事项。</w:t>
      </w:r>
    </w:p>
    <w:p w14:paraId="797E4233">
      <w:pPr>
        <w:keepNext w:val="0"/>
        <w:keepLines w:val="0"/>
        <w:pageBreakBefore w:val="0"/>
        <w:kinsoku/>
        <w:wordWrap/>
        <w:overflowPunct/>
        <w:topLinePunct w:val="0"/>
        <w:bidi w:val="0"/>
        <w:snapToGrid w:val="0"/>
        <w:spacing w:before="0" w:beforeLines="0" w:after="0" w:afterLines="0" w:line="500" w:lineRule="exact"/>
        <w:ind w:left="0" w:leftChars="0" w:right="0" w:rightChars="0" w:firstLine="560" w:firstLineChars="200"/>
        <w:textAlignment w:val="auto"/>
        <w:outlineLvl w:val="9"/>
        <w:rPr>
          <w:rFonts w:hint="eastAsia" w:ascii="黑体" w:hAnsi="仿宋" w:eastAsia="黑体"/>
          <w:sz w:val="28"/>
          <w:szCs w:val="28"/>
        </w:rPr>
      </w:pPr>
      <w:r>
        <w:rPr>
          <w:rFonts w:hint="eastAsia" w:ascii="黑体" w:hAnsi="仿宋" w:eastAsia="黑体"/>
          <w:sz w:val="28"/>
          <w:szCs w:val="28"/>
          <w:lang w:val="en-US" w:eastAsia="zh-CN"/>
        </w:rPr>
        <w:t xml:space="preserve"> </w:t>
      </w:r>
      <w:r>
        <w:rPr>
          <w:rFonts w:hint="eastAsia" w:ascii="黑体" w:hAnsi="仿宋" w:eastAsia="黑体"/>
          <w:sz w:val="28"/>
          <w:szCs w:val="28"/>
          <w:lang w:eastAsia="zh-CN"/>
        </w:rPr>
        <w:t>二</w:t>
      </w:r>
      <w:r>
        <w:rPr>
          <w:rFonts w:hint="eastAsia" w:ascii="黑体" w:hAnsi="仿宋" w:eastAsia="黑体"/>
          <w:sz w:val="28"/>
          <w:szCs w:val="28"/>
        </w:rPr>
        <w:t>、决算</w:t>
      </w:r>
      <w:r>
        <w:rPr>
          <w:rFonts w:hint="eastAsia" w:ascii="黑体" w:hAnsi="仿宋" w:eastAsia="黑体"/>
          <w:sz w:val="28"/>
          <w:szCs w:val="28"/>
          <w:lang w:eastAsia="zh-CN"/>
        </w:rPr>
        <w:t>单位构成</w:t>
      </w:r>
    </w:p>
    <w:p w14:paraId="46E7E0E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600" w:lineRule="exact"/>
        <w:ind w:firstLine="560" w:firstLineChars="200"/>
        <w:rPr>
          <w:rFonts w:hint="eastAsia" w:ascii="仿宋_GB2312" w:hAnsi="仿宋" w:eastAsia="仿宋_GB2312"/>
          <w:sz w:val="32"/>
          <w:szCs w:val="32"/>
        </w:rPr>
      </w:pPr>
      <w:r>
        <w:rPr>
          <w:rFonts w:hint="eastAsia" w:ascii="仿宋_GB2312" w:hAnsi="仿宋" w:eastAsia="仿宋_GB2312"/>
          <w:sz w:val="28"/>
          <w:szCs w:val="28"/>
          <w:u w:val="single"/>
        </w:rPr>
        <w:t xml:space="preserve">  </w:t>
      </w:r>
      <w:r>
        <w:rPr>
          <w:rFonts w:hint="eastAsia" w:ascii="仿宋_GB2312" w:hAnsi="仿宋" w:eastAsia="仿宋_GB2312"/>
          <w:sz w:val="28"/>
          <w:szCs w:val="28"/>
          <w:u w:val="single"/>
          <w:lang w:val="en-US" w:eastAsia="zh-CN"/>
        </w:rPr>
        <w:t>2016</w:t>
      </w:r>
      <w:r>
        <w:rPr>
          <w:rFonts w:hint="eastAsia" w:ascii="仿宋_GB2312" w:hAnsi="仿宋" w:eastAsia="仿宋_GB2312"/>
          <w:sz w:val="28"/>
          <w:szCs w:val="28"/>
        </w:rPr>
        <w:t>年度，纳入本部门决算汇编范围的独立核算单位共</w:t>
      </w:r>
      <w:r>
        <w:rPr>
          <w:rFonts w:hint="eastAsia" w:ascii="仿宋_GB2312" w:hAnsi="仿宋" w:eastAsia="仿宋_GB2312"/>
          <w:sz w:val="28"/>
          <w:szCs w:val="28"/>
          <w:u w:val="single"/>
        </w:rPr>
        <w:t xml:space="preserve"> </w:t>
      </w:r>
      <w:r>
        <w:rPr>
          <w:rFonts w:hint="eastAsia" w:ascii="仿宋_GB2312" w:hAnsi="仿宋" w:eastAsia="仿宋_GB2312"/>
          <w:sz w:val="28"/>
          <w:szCs w:val="28"/>
          <w:u w:val="single"/>
          <w:lang w:val="en-US" w:eastAsia="zh-CN"/>
        </w:rPr>
        <w:t>8</w:t>
      </w:r>
      <w:r>
        <w:rPr>
          <w:rFonts w:hint="eastAsia" w:ascii="仿宋_GB2312" w:hAnsi="仿宋" w:eastAsia="仿宋_GB2312"/>
          <w:sz w:val="28"/>
          <w:szCs w:val="28"/>
          <w:u w:val="single"/>
        </w:rPr>
        <w:t xml:space="preserve"> </w:t>
      </w:r>
      <w:r>
        <w:rPr>
          <w:rFonts w:hint="eastAsia" w:ascii="仿宋_GB2312" w:hAnsi="仿宋" w:eastAsia="仿宋_GB2312"/>
          <w:sz w:val="28"/>
          <w:szCs w:val="28"/>
        </w:rPr>
        <w:t>个，</w:t>
      </w:r>
      <w:r>
        <w:rPr>
          <w:rFonts w:hint="eastAsia" w:ascii="仿宋_GB2312" w:hAnsi="仿宋" w:eastAsia="仿宋_GB2312"/>
          <w:b/>
          <w:bCs/>
          <w:sz w:val="28"/>
          <w:szCs w:val="28"/>
          <w:lang w:eastAsia="zh-CN"/>
        </w:rPr>
        <w:t>行政单位</w:t>
      </w:r>
      <w:r>
        <w:rPr>
          <w:rFonts w:hint="eastAsia" w:ascii="仿宋_GB2312" w:hAnsi="仿宋" w:eastAsia="仿宋_GB2312"/>
          <w:b/>
          <w:bCs/>
          <w:sz w:val="28"/>
          <w:szCs w:val="28"/>
          <w:lang w:val="en-US" w:eastAsia="zh-CN"/>
        </w:rPr>
        <w:t>1个</w:t>
      </w:r>
      <w:r>
        <w:rPr>
          <w:rFonts w:hint="eastAsia" w:ascii="仿宋_GB2312" w:hAnsi="仿宋" w:eastAsia="仿宋_GB2312"/>
          <w:b/>
          <w:bCs/>
          <w:sz w:val="28"/>
          <w:szCs w:val="28"/>
          <w:lang w:eastAsia="zh-CN"/>
        </w:rPr>
        <w:t>：</w:t>
      </w:r>
      <w:r>
        <w:rPr>
          <w:rFonts w:hint="eastAsia" w:ascii="仿宋_GB2312" w:hAnsi="仿宋" w:eastAsia="仿宋_GB2312"/>
          <w:b w:val="0"/>
          <w:bCs w:val="0"/>
          <w:sz w:val="28"/>
          <w:szCs w:val="28"/>
          <w:lang w:eastAsia="zh-CN"/>
        </w:rPr>
        <w:t>石家庄市农业局机关；事业单位</w:t>
      </w:r>
      <w:r>
        <w:rPr>
          <w:rFonts w:hint="eastAsia" w:ascii="仿宋_GB2312" w:hAnsi="仿宋" w:eastAsia="仿宋_GB2312"/>
          <w:b w:val="0"/>
          <w:bCs w:val="0"/>
          <w:sz w:val="28"/>
          <w:szCs w:val="28"/>
          <w:lang w:val="en-US" w:eastAsia="zh-CN"/>
        </w:rPr>
        <w:t>7个</w:t>
      </w:r>
      <w:r>
        <w:rPr>
          <w:rFonts w:hint="eastAsia" w:ascii="仿宋_GB2312" w:hAnsi="仿宋" w:eastAsia="仿宋_GB2312"/>
          <w:b w:val="0"/>
          <w:bCs w:val="0"/>
          <w:sz w:val="28"/>
          <w:szCs w:val="28"/>
          <w:lang w:eastAsia="zh-CN"/>
        </w:rPr>
        <w:t>：</w:t>
      </w:r>
      <w:r>
        <w:rPr>
          <w:rFonts w:hint="eastAsia" w:ascii="仿宋_GB2312" w:hAnsi="仿宋_GB2312" w:eastAsia="仿宋_GB2312"/>
          <w:b w:val="0"/>
          <w:bCs w:val="0"/>
          <w:color w:val="000000"/>
          <w:sz w:val="28"/>
        </w:rPr>
        <w:t>石家庄市新能源办公室</w:t>
      </w:r>
      <w:r>
        <w:rPr>
          <w:rFonts w:hint="eastAsia" w:ascii="仿宋_GB2312" w:hAnsi="仿宋_GB2312" w:eastAsia="仿宋_GB2312"/>
          <w:b w:val="0"/>
          <w:bCs w:val="0"/>
          <w:color w:val="000000"/>
          <w:sz w:val="28"/>
          <w:lang w:eastAsia="zh-CN"/>
        </w:rPr>
        <w:t>、</w:t>
      </w:r>
      <w:r>
        <w:rPr>
          <w:rFonts w:hint="eastAsia" w:ascii="仿宋_GB2312" w:hAnsi="仿宋_GB2312" w:eastAsia="仿宋_GB2312"/>
          <w:b w:val="0"/>
          <w:bCs w:val="0"/>
          <w:color w:val="000000"/>
          <w:sz w:val="28"/>
        </w:rPr>
        <w:t>石家庄市农村合作经济经营管理站</w:t>
      </w:r>
      <w:r>
        <w:rPr>
          <w:rFonts w:hint="eastAsia" w:ascii="仿宋_GB2312" w:hAnsi="仿宋_GB2312" w:eastAsia="仿宋_GB2312"/>
          <w:b w:val="0"/>
          <w:bCs w:val="0"/>
          <w:color w:val="000000"/>
          <w:sz w:val="28"/>
          <w:lang w:eastAsia="zh-CN"/>
        </w:rPr>
        <w:t>、</w:t>
      </w:r>
      <w:r>
        <w:rPr>
          <w:rFonts w:hint="eastAsia" w:ascii="仿宋_GB2312" w:hAnsi="仿宋_GB2312" w:eastAsia="仿宋_GB2312"/>
          <w:b w:val="0"/>
          <w:bCs w:val="0"/>
          <w:color w:val="000000"/>
          <w:sz w:val="28"/>
        </w:rPr>
        <w:t>石家庄市农业技术推广中心</w:t>
      </w:r>
      <w:r>
        <w:rPr>
          <w:rFonts w:hint="eastAsia" w:ascii="仿宋_GB2312" w:hAnsi="仿宋_GB2312" w:eastAsia="仿宋_GB2312"/>
          <w:b w:val="0"/>
          <w:bCs w:val="0"/>
          <w:color w:val="000000"/>
          <w:sz w:val="28"/>
          <w:lang w:eastAsia="zh-CN"/>
        </w:rPr>
        <w:t>、</w:t>
      </w:r>
      <w:r>
        <w:rPr>
          <w:rFonts w:hint="eastAsia" w:ascii="仿宋_GB2312" w:hAnsi="仿宋_GB2312" w:eastAsia="仿宋_GB2312"/>
          <w:b w:val="0"/>
          <w:bCs w:val="0"/>
          <w:color w:val="000000"/>
          <w:sz w:val="28"/>
        </w:rPr>
        <w:t>石家庄市农产品质量检测中心</w:t>
      </w:r>
      <w:r>
        <w:rPr>
          <w:rFonts w:hint="eastAsia" w:ascii="仿宋_GB2312" w:hAnsi="仿宋_GB2312" w:eastAsia="仿宋_GB2312"/>
          <w:b w:val="0"/>
          <w:bCs w:val="0"/>
          <w:color w:val="000000"/>
          <w:sz w:val="28"/>
          <w:lang w:eastAsia="zh-CN"/>
        </w:rPr>
        <w:t>、</w:t>
      </w:r>
      <w:r>
        <w:rPr>
          <w:rFonts w:hint="eastAsia" w:ascii="仿宋_GB2312" w:hAnsi="仿宋_GB2312" w:eastAsia="仿宋_GB2312"/>
          <w:b w:val="0"/>
          <w:bCs w:val="0"/>
          <w:color w:val="000000"/>
          <w:sz w:val="28"/>
        </w:rPr>
        <w:t>石家庄市种子管理站</w:t>
      </w:r>
      <w:r>
        <w:rPr>
          <w:rFonts w:hint="eastAsia" w:ascii="仿宋_GB2312" w:hAnsi="仿宋_GB2312" w:eastAsia="仿宋_GB2312"/>
          <w:b w:val="0"/>
          <w:bCs w:val="0"/>
          <w:color w:val="000000"/>
          <w:sz w:val="28"/>
          <w:lang w:eastAsia="zh-CN"/>
        </w:rPr>
        <w:t>、</w:t>
      </w:r>
      <w:r>
        <w:rPr>
          <w:rFonts w:hint="eastAsia" w:ascii="仿宋_GB2312" w:hAnsi="仿宋_GB2312" w:eastAsia="仿宋_GB2312"/>
          <w:b w:val="0"/>
          <w:bCs w:val="0"/>
          <w:color w:val="000000"/>
          <w:sz w:val="28"/>
        </w:rPr>
        <w:t>石家庄市农业行政综合执法支队</w:t>
      </w:r>
      <w:r>
        <w:rPr>
          <w:rFonts w:hint="eastAsia" w:ascii="仿宋_GB2312" w:hAnsi="仿宋_GB2312" w:eastAsia="仿宋_GB2312"/>
          <w:b w:val="0"/>
          <w:bCs w:val="0"/>
          <w:color w:val="000000"/>
          <w:sz w:val="28"/>
          <w:lang w:eastAsia="zh-CN"/>
        </w:rPr>
        <w:t>、石家庄市农机安全监理所。</w:t>
      </w:r>
    </w:p>
    <w:p w14:paraId="06EB706E">
      <w:pPr>
        <w:jc w:val="center"/>
        <w:rPr>
          <w:rFonts w:hint="eastAsia"/>
          <w:b/>
          <w:bCs/>
          <w:sz w:val="44"/>
          <w:szCs w:val="44"/>
          <w:lang w:eastAsia="zh-CN"/>
        </w:rPr>
      </w:pPr>
    </w:p>
    <w:p w14:paraId="24F968DD">
      <w:pPr>
        <w:jc w:val="center"/>
        <w:rPr>
          <w:rFonts w:hint="eastAsia"/>
          <w:b/>
          <w:bCs/>
          <w:sz w:val="44"/>
          <w:szCs w:val="44"/>
          <w:lang w:eastAsia="zh-CN"/>
        </w:rPr>
      </w:pPr>
    </w:p>
    <w:p w14:paraId="4CDCE8F0">
      <w:pPr>
        <w:jc w:val="center"/>
        <w:rPr>
          <w:rFonts w:hint="eastAsia"/>
          <w:b/>
          <w:bCs/>
          <w:sz w:val="44"/>
          <w:szCs w:val="44"/>
          <w:lang w:eastAsia="zh-CN"/>
        </w:rPr>
      </w:pPr>
    </w:p>
    <w:p w14:paraId="75DB00CA">
      <w:pPr>
        <w:jc w:val="center"/>
        <w:rPr>
          <w:rFonts w:hint="eastAsia"/>
          <w:b/>
          <w:bCs/>
          <w:sz w:val="44"/>
          <w:szCs w:val="44"/>
          <w:lang w:eastAsia="zh-CN"/>
        </w:rPr>
      </w:pPr>
    </w:p>
    <w:p w14:paraId="1E880DA7">
      <w:pPr>
        <w:jc w:val="center"/>
        <w:rPr>
          <w:rFonts w:hint="eastAsia"/>
          <w:b/>
          <w:bCs/>
          <w:sz w:val="44"/>
          <w:szCs w:val="44"/>
          <w:lang w:eastAsia="zh-CN"/>
        </w:rPr>
      </w:pPr>
    </w:p>
    <w:p w14:paraId="2E7729E2">
      <w:pPr>
        <w:jc w:val="center"/>
        <w:rPr>
          <w:rFonts w:hint="eastAsia"/>
          <w:b/>
          <w:bCs/>
          <w:sz w:val="44"/>
          <w:szCs w:val="44"/>
          <w:lang w:eastAsia="zh-CN"/>
        </w:rPr>
      </w:pPr>
    </w:p>
    <w:p w14:paraId="42F1CF8B">
      <w:pPr>
        <w:jc w:val="center"/>
        <w:rPr>
          <w:rFonts w:hint="eastAsia"/>
          <w:b/>
          <w:bCs/>
          <w:sz w:val="44"/>
          <w:szCs w:val="44"/>
          <w:lang w:eastAsia="zh-CN"/>
        </w:rPr>
      </w:pPr>
    </w:p>
    <w:p w14:paraId="496EFBAE">
      <w:pPr>
        <w:jc w:val="center"/>
        <w:rPr>
          <w:rFonts w:hint="eastAsia"/>
          <w:b/>
          <w:bCs/>
          <w:sz w:val="44"/>
          <w:szCs w:val="44"/>
          <w:lang w:eastAsia="zh-CN"/>
        </w:rPr>
      </w:pPr>
    </w:p>
    <w:p w14:paraId="4F25DE21">
      <w:pPr>
        <w:jc w:val="center"/>
        <w:rPr>
          <w:rFonts w:hint="eastAsia"/>
          <w:b/>
          <w:bCs/>
          <w:sz w:val="44"/>
          <w:szCs w:val="44"/>
          <w:lang w:eastAsia="zh-CN"/>
        </w:rPr>
      </w:pPr>
    </w:p>
    <w:p w14:paraId="69879F0F">
      <w:pPr>
        <w:jc w:val="center"/>
        <w:rPr>
          <w:rFonts w:hint="eastAsia"/>
          <w:b/>
          <w:bCs/>
          <w:sz w:val="44"/>
          <w:szCs w:val="44"/>
          <w:lang w:eastAsia="zh-CN"/>
        </w:rPr>
      </w:pPr>
    </w:p>
    <w:p w14:paraId="6989DC9B">
      <w:pPr>
        <w:jc w:val="center"/>
        <w:rPr>
          <w:rFonts w:hint="eastAsia"/>
          <w:b/>
          <w:bCs/>
          <w:sz w:val="44"/>
          <w:szCs w:val="44"/>
          <w:lang w:eastAsia="zh-CN"/>
        </w:rPr>
      </w:pPr>
    </w:p>
    <w:p w14:paraId="74325FA0">
      <w:pPr>
        <w:jc w:val="center"/>
        <w:rPr>
          <w:rFonts w:hint="eastAsia"/>
          <w:b/>
          <w:bCs/>
          <w:sz w:val="44"/>
          <w:szCs w:val="44"/>
          <w:lang w:eastAsia="zh-CN"/>
        </w:rPr>
      </w:pPr>
    </w:p>
    <w:p w14:paraId="2C416782">
      <w:pPr>
        <w:jc w:val="center"/>
        <w:rPr>
          <w:rFonts w:hint="eastAsia"/>
          <w:b/>
          <w:bCs/>
          <w:sz w:val="44"/>
          <w:szCs w:val="44"/>
          <w:lang w:eastAsia="zh-CN"/>
        </w:rPr>
      </w:pPr>
    </w:p>
    <w:p w14:paraId="376E1E41">
      <w:pPr>
        <w:jc w:val="center"/>
        <w:rPr>
          <w:rFonts w:hint="eastAsia"/>
          <w:b/>
          <w:bCs/>
          <w:sz w:val="44"/>
          <w:szCs w:val="44"/>
          <w:lang w:eastAsia="zh-CN"/>
        </w:rPr>
      </w:pPr>
    </w:p>
    <w:p w14:paraId="12F51341">
      <w:pPr>
        <w:jc w:val="center"/>
        <w:rPr>
          <w:rFonts w:hint="eastAsia"/>
          <w:b/>
          <w:bCs/>
          <w:sz w:val="44"/>
          <w:szCs w:val="44"/>
          <w:lang w:eastAsia="zh-CN"/>
        </w:rPr>
      </w:pPr>
    </w:p>
    <w:p w14:paraId="355D75E8">
      <w:pPr>
        <w:jc w:val="center"/>
        <w:rPr>
          <w:rFonts w:hint="eastAsia"/>
          <w:b/>
          <w:bCs/>
          <w:sz w:val="44"/>
          <w:szCs w:val="44"/>
          <w:lang w:eastAsia="zh-CN"/>
        </w:rPr>
      </w:pPr>
    </w:p>
    <w:p w14:paraId="727EF408">
      <w:pPr>
        <w:jc w:val="center"/>
        <w:rPr>
          <w:rFonts w:hint="eastAsia"/>
          <w:b/>
          <w:bCs/>
          <w:sz w:val="44"/>
          <w:szCs w:val="44"/>
          <w:lang w:eastAsia="zh-CN"/>
        </w:rPr>
      </w:pPr>
    </w:p>
    <w:p w14:paraId="78E9B9BF">
      <w:pPr>
        <w:jc w:val="center"/>
        <w:rPr>
          <w:rFonts w:hint="eastAsia"/>
          <w:b/>
          <w:bCs/>
          <w:sz w:val="44"/>
          <w:szCs w:val="44"/>
          <w:lang w:eastAsia="zh-CN"/>
        </w:rPr>
      </w:pPr>
    </w:p>
    <w:p w14:paraId="37CD99E2">
      <w:pPr>
        <w:jc w:val="center"/>
        <w:rPr>
          <w:rFonts w:hint="eastAsia"/>
          <w:b/>
          <w:bCs/>
          <w:sz w:val="44"/>
          <w:szCs w:val="44"/>
          <w:lang w:eastAsia="zh-CN"/>
        </w:rPr>
      </w:pPr>
    </w:p>
    <w:p w14:paraId="2CA1E42C">
      <w:pPr>
        <w:jc w:val="center"/>
        <w:rPr>
          <w:rFonts w:hint="eastAsia"/>
          <w:b/>
          <w:bCs/>
          <w:sz w:val="44"/>
          <w:szCs w:val="44"/>
          <w:lang w:eastAsia="zh-CN"/>
        </w:rPr>
      </w:pPr>
      <w:r>
        <w:rPr>
          <w:rFonts w:hint="eastAsia"/>
          <w:b/>
          <w:bCs/>
          <w:sz w:val="44"/>
          <w:szCs w:val="44"/>
          <w:lang w:eastAsia="zh-CN"/>
        </w:rPr>
        <w:t>石家庄市农业局</w:t>
      </w:r>
    </w:p>
    <w:p w14:paraId="033DE7A7">
      <w:pPr>
        <w:jc w:val="center"/>
        <w:rPr>
          <w:rFonts w:hint="eastAsia"/>
          <w:b/>
          <w:bCs/>
          <w:sz w:val="44"/>
          <w:szCs w:val="44"/>
          <w:lang w:val="en-US" w:eastAsia="zh-CN"/>
        </w:rPr>
      </w:pPr>
      <w:r>
        <w:rPr>
          <w:rFonts w:hint="eastAsia"/>
          <w:b/>
          <w:bCs/>
          <w:sz w:val="44"/>
          <w:szCs w:val="44"/>
          <w:lang w:val="en-US" w:eastAsia="zh-CN"/>
        </w:rPr>
        <w:t>2016年度绩效预算信息</w:t>
      </w:r>
    </w:p>
    <w:p w14:paraId="2E941359">
      <w:pPr>
        <w:rPr>
          <w:rFonts w:hint="eastAsia"/>
          <w:lang w:val="en-US" w:eastAsia="zh-CN"/>
        </w:rPr>
      </w:pPr>
    </w:p>
    <w:p w14:paraId="1BA165C2">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一、年度发展规划目标</w:t>
      </w:r>
    </w:p>
    <w:p w14:paraId="33910DCE">
      <w:pPr>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 xml:space="preserve">    总体目标：</w:t>
      </w:r>
    </w:p>
    <w:p w14:paraId="06E11D99">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2016年，全市农业工作总目标是：认真践行“创新、协调、绿色、开放、共享”的发展理念，围绕构建产出高效、产品安全、资源节约、环境友好的现代农业产业体系，以大力推进农业发展方式转变为总基调，以“稳粮增收调结构、提质增效转方式”为主线，以现代农业示范区建设为总揽，重点实施“八大行动”。</w:t>
      </w:r>
    </w:p>
    <w:p w14:paraId="76D475B7">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（一）实施粮食生产能力提升行动。</w:t>
      </w:r>
    </w:p>
    <w:p w14:paraId="03F2A1AC">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（二）实施蔬菜提档增效行动。</w:t>
      </w:r>
    </w:p>
    <w:p w14:paraId="1118F92C">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（三）实施现代农业园区建设行动。</w:t>
      </w:r>
    </w:p>
    <w:p w14:paraId="0C81F2C2">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（四）实施农业科技支撑保障行动。</w:t>
      </w:r>
    </w:p>
    <w:p w14:paraId="5740D7C7">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（五）实施全程机械化推进行动。</w:t>
      </w:r>
    </w:p>
    <w:p w14:paraId="767BEBE0">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（六）实施农业经营机制改革创新行动。</w:t>
      </w:r>
    </w:p>
    <w:p w14:paraId="7CF325A9">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（七）实施农产品质量安全水平提升行动。</w:t>
      </w:r>
    </w:p>
    <w:p w14:paraId="3231B6B6">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（八）实施农业环境保护行动。</w:t>
      </w:r>
    </w:p>
    <w:p w14:paraId="1D8AA674">
      <w:pPr>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 xml:space="preserve">    职责分类绩效目标：</w:t>
      </w:r>
    </w:p>
    <w:p w14:paraId="28369DE0">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一）扶持农产品生产。对生产者采取直接补贴的办法，支持推广优良品种、先进适用种植技术，实施科学管理，提高农产品产量、质量，提高生产经营效益。做好农业防灾减灾工作。提高农产品产量和质量，优化产业结构提高经济效益，增加农民收入。</w:t>
      </w:r>
    </w:p>
    <w:p w14:paraId="003DA8BE">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（二）农业资源保护和生态建设。按照可持续发展和建设生态农业的要求，保护农业资源，改善和保护农村环境。建设生态农业，实现农业可持续发展。</w:t>
      </w:r>
    </w:p>
    <w:p w14:paraId="19FD7690">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（三）农业科技支撑和公共服务。建立健全农业科技服务和防灾减灾体系，提高农业机械化水平，推动农业生产向现代农业发展。促进农业现代化，提高农业劳动生产率，增加农民收入。</w:t>
      </w:r>
    </w:p>
    <w:p w14:paraId="3D3B6A0D">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完善农村经营管理体制。推进农村土地制度改革，完善农村土地承包制度，引导农村土地合理流转。创新农业经营形式。完善农村基本经营制度政策；指导农村土地承包、耕地使用权流转和承包纠纷仲裁；指导农民专业合作组织建设；承担监督管理减轻农民负担工作；参与农村综合改革和社会事业发展工作。</w:t>
      </w:r>
    </w:p>
    <w:p w14:paraId="6B3E72C6">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（五）农业执法。指导农业行政执法体系建设和法制宣传教育，组织种子、农药等农业投入品执法监督管理。健全执法体系，提升执法素质，提高执法效能。对违法、违规案件进行查处，维护农资市场秩序。</w:t>
      </w:r>
    </w:p>
    <w:p w14:paraId="300D9792">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（六）加强农业政务管理。开展农业宣传，推动农业政策落实。保障农业信息网络和各项政党工作的开展。确保各项农业工作正常运行。</w:t>
      </w:r>
    </w:p>
    <w:p w14:paraId="3A64B4C9">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二、实现年度发展规划目标的保障措施</w:t>
      </w:r>
    </w:p>
    <w:p w14:paraId="4B4398AF">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提高粮食生产能力。以稳产、优质、增效为目标，以品种优质化、栽培标准化、灌溉节水化、生产机械化、服务社会化为抓手，以开展粮食高产创建和绿色增产模式攻关活动为带动，促进全市粮食均衡增产，确保全市粮食播种面积稳定在1000万亩左右，总产稳定在440万吨左右。全市建设小麦万亩高产创建示范片50个、玉米高产创建示范片48个。每县（市）建设1块千亩绿色增产模式展示田，藁城、赵县、新乐、正定各建设1块百亩绿色增产模式攻关田，推进粮食绿色增产。</w:t>
      </w:r>
    </w:p>
    <w:p w14:paraId="32863238">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促进蔬菜提档增效。以蔬菜标准园创建为重点，以园区规模化、生产标准化、服务社会化、经营品牌化、产销一体化为方向，推动蔬菜产业跨越式发展。全市瓜菜播种面积稳定在240万亩以上，总产1230万吨以上，设施蔬菜播种面积力争达到128万亩，占蔬菜播种面积的53%，打造35个市级以上蔬菜示范园，为蔬菜产业园发展提供示范样板,引领蔬菜产业提档升级。</w:t>
      </w:r>
    </w:p>
    <w:p w14:paraId="330AD09B">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加强现代农业园区建设。按照市委、市政府中东西发展战略总体部署和《石家庄市现代农业示范区发展总体规划》，以项目为抓手，以园区为载体，突出重点，打造亮点，串点连线，形成片区，构建现代农业的“骨架支撑”。以中部区域为重点，着力打造3个省级现代农业园区，带动建成10个县（市）级现代农业园区。</w:t>
      </w:r>
    </w:p>
    <w:p w14:paraId="1E8F8995">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（四）确保农业科技支撑保障。以农技推广补助项目为抓手， 16个项目县分别重点培育提升3～5个主导产业，建设1～3个农业新技术试验示范基地，每个项目村培育3～5个科技示范户。完善农技推广云平台网络，重点抓好农业物联网应用典型建设。建设相对稳定、规范的小麦种子生产基地20万亩以上。</w:t>
      </w:r>
    </w:p>
    <w:p w14:paraId="1D60BAC5">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加快全程机械化推进。充分发挥农机购置补贴政策助推器作用，积极发展大型、复式、先进适用的农业机械。大力推广深松、保护性耕作等技术，力争全市小麦高产创建示范片达到统防统治全覆盖。主要农作物综合机械化水平达到86.5%，提高1个百分点；主要农作物秸秆机械化利用率达到96%，力争玉米机收率达到85%，提高3个百分点。</w:t>
      </w:r>
    </w:p>
    <w:p w14:paraId="22F5E7CC">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推动农业经营机制改革创新。抓规范，抓典型，示范引导，持续扶持，积极培育新型农业经营主体，发展农业适度规模经营。通过强化督导、搞好验收等手段，完成占承包耕地总面积80%的确权登记任务。通过规范土地流转行为、推广使用制式合同、积极开展资金扶持、大力创建示范典型等手段，家庭农场发展到1300家，实体农民合作社达到3600家。</w:t>
      </w:r>
    </w:p>
    <w:p w14:paraId="1B953181">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加强农产品质量安全水平提升建设。继续以53种高毒高残留农药为重点，强化投入品监管。加强农产品质量检测，年定量抽检样品达5000个以上，定性自检、抽检样品达到20万个以上。在蔬菜标准园开展质量追溯试点建设，全市新建农产品质量追溯试点30个。</w:t>
      </w:r>
    </w:p>
    <w:p w14:paraId="39B00ECE">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实施农业环境保护。推广测土配方施肥1000万亩次，推广绿色防控技术450万亩次，建设农业清洁生产示范区、示范点10个。以实施地下水超采综合治理项目为抓手，推进节水农业发展，提高水资源利用率，促进农业可持续发展。</w:t>
      </w:r>
    </w:p>
    <w:p w14:paraId="2AC740E4">
      <w:pPr>
        <w:jc w:val="left"/>
        <w:rPr>
          <w:rFonts w:hint="eastAsia" w:ascii="仿宋_GB2312" w:hAnsi="仿宋_GB2312" w:eastAsia="仿宋_GB2312" w:cs="仿宋_GB2312"/>
          <w:sz w:val="32"/>
          <w:szCs w:val="32"/>
        </w:rPr>
        <w:sectPr>
          <w:footerReference r:id="rId3" w:type="default"/>
          <w:footerReference r:id="rId4" w:type="even"/>
          <w:pgSz w:w="11907" w:h="16839"/>
          <w:pgMar w:top="1797" w:right="1440" w:bottom="1797" w:left="1440" w:header="851" w:footer="1418" w:gutter="284"/>
          <w:cols w:space="720" w:num="1"/>
          <w:docGrid w:type="lines" w:linePitch="312" w:charSpace="0"/>
        </w:sectPr>
      </w:pPr>
    </w:p>
    <w:p w14:paraId="3977162C">
      <w:pPr>
        <w:jc w:val="center"/>
        <w:outlineLvl w:val="0"/>
        <w:rPr>
          <w:rFonts w:hint="eastAsia" w:ascii="仿宋_GB2312" w:hAnsi="仿宋_GB2312" w:eastAsia="仿宋_GB2312" w:cs="仿宋_GB2312"/>
          <w:sz w:val="32"/>
        </w:rPr>
      </w:pPr>
      <w:bookmarkStart w:id="0" w:name="_Toc439090381"/>
      <w:r>
        <w:rPr>
          <w:rFonts w:hint="eastAsia" w:ascii="仿宋_GB2312" w:hAnsi="仿宋_GB2312" w:eastAsia="仿宋_GB2312" w:cs="仿宋_GB2312"/>
          <w:sz w:val="32"/>
        </w:rPr>
        <w:t>部门职责-工作活动绩效目标</w:t>
      </w:r>
      <w:bookmarkEnd w:id="0"/>
    </w:p>
    <w:tbl>
      <w:tblPr>
        <w:tblStyle w:val="3"/>
        <w:tblW w:w="1000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38"/>
        <w:gridCol w:w="1004"/>
        <w:gridCol w:w="2254"/>
        <w:gridCol w:w="1838"/>
        <w:gridCol w:w="1654"/>
        <w:gridCol w:w="706"/>
        <w:gridCol w:w="636"/>
        <w:gridCol w:w="636"/>
        <w:gridCol w:w="636"/>
      </w:tblGrid>
      <w:tr w14:paraId="338810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002" w:type="dxa"/>
            <w:gridSpan w:val="9"/>
            <w:tcBorders>
              <w:top w:val="single" w:color="FFFFFF" w:sz="6" w:space="0"/>
              <w:left w:val="single" w:color="FFFFFF" w:sz="6" w:space="0"/>
              <w:right w:val="single" w:color="FFFFFF" w:sz="6" w:space="0"/>
            </w:tcBorders>
            <w:vAlign w:val="center"/>
          </w:tcPr>
          <w:p w14:paraId="00AF1C37">
            <w:pPr>
              <w:spacing w:line="30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326石家庄市农业局</w:t>
            </w:r>
          </w:p>
        </w:tc>
      </w:tr>
      <w:tr w14:paraId="14A149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638" w:type="dxa"/>
            <w:vMerge w:val="restart"/>
            <w:vAlign w:val="center"/>
          </w:tcPr>
          <w:p w14:paraId="2E434D0E">
            <w:pPr>
              <w:spacing w:line="300" w:lineRule="exact"/>
              <w:jc w:val="center"/>
              <w:rPr>
                <w:rFonts w:hint="eastAsia" w:ascii="仿宋_GB2312" w:hAnsi="仿宋_GB2312" w:eastAsia="仿宋_GB2312" w:cs="仿宋_GB2312"/>
                <w:b/>
              </w:rPr>
            </w:pPr>
            <w:r>
              <w:rPr>
                <w:rFonts w:hint="eastAsia" w:ascii="仿宋_GB2312" w:hAnsi="仿宋_GB2312" w:eastAsia="仿宋_GB2312" w:cs="仿宋_GB2312"/>
                <w:b/>
              </w:rPr>
              <w:t>职责</w:t>
            </w:r>
          </w:p>
          <w:p w14:paraId="063AA58E">
            <w:pPr>
              <w:spacing w:line="300" w:lineRule="exact"/>
              <w:jc w:val="center"/>
              <w:rPr>
                <w:rFonts w:hint="eastAsia" w:ascii="仿宋_GB2312" w:hAnsi="仿宋_GB2312" w:eastAsia="仿宋_GB2312" w:cs="仿宋_GB2312"/>
                <w:b/>
              </w:rPr>
            </w:pPr>
            <w:r>
              <w:rPr>
                <w:rFonts w:hint="eastAsia" w:ascii="仿宋_GB2312" w:hAnsi="仿宋_GB2312" w:eastAsia="仿宋_GB2312" w:cs="仿宋_GB2312"/>
                <w:b/>
              </w:rPr>
              <w:t>活动</w:t>
            </w:r>
          </w:p>
        </w:tc>
        <w:tc>
          <w:tcPr>
            <w:tcW w:w="1004" w:type="dxa"/>
            <w:vMerge w:val="restart"/>
            <w:vAlign w:val="center"/>
          </w:tcPr>
          <w:p w14:paraId="1A3240EB">
            <w:pPr>
              <w:spacing w:line="300" w:lineRule="exact"/>
              <w:jc w:val="center"/>
              <w:rPr>
                <w:rFonts w:hint="eastAsia" w:ascii="仿宋_GB2312" w:hAnsi="仿宋_GB2312" w:eastAsia="仿宋_GB2312" w:cs="仿宋_GB2312"/>
                <w:b/>
              </w:rPr>
            </w:pPr>
            <w:r>
              <w:rPr>
                <w:rFonts w:hint="eastAsia" w:ascii="仿宋_GB2312" w:hAnsi="仿宋_GB2312" w:eastAsia="仿宋_GB2312" w:cs="仿宋_GB2312"/>
                <w:b/>
              </w:rPr>
              <w:t>年度</w:t>
            </w:r>
          </w:p>
          <w:p w14:paraId="4BCF6CCE">
            <w:pPr>
              <w:spacing w:line="300" w:lineRule="exact"/>
              <w:jc w:val="center"/>
              <w:rPr>
                <w:rFonts w:hint="eastAsia" w:ascii="仿宋_GB2312" w:hAnsi="仿宋_GB2312" w:eastAsia="仿宋_GB2312" w:cs="仿宋_GB2312"/>
                <w:b/>
              </w:rPr>
            </w:pPr>
            <w:r>
              <w:rPr>
                <w:rFonts w:hint="eastAsia" w:ascii="仿宋_GB2312" w:hAnsi="仿宋_GB2312" w:eastAsia="仿宋_GB2312" w:cs="仿宋_GB2312"/>
                <w:b/>
              </w:rPr>
              <w:t>预算数</w:t>
            </w:r>
          </w:p>
        </w:tc>
        <w:tc>
          <w:tcPr>
            <w:tcW w:w="2254" w:type="dxa"/>
            <w:vMerge w:val="restart"/>
            <w:vAlign w:val="center"/>
          </w:tcPr>
          <w:p w14:paraId="58497172">
            <w:pPr>
              <w:spacing w:line="300" w:lineRule="exact"/>
              <w:jc w:val="center"/>
              <w:rPr>
                <w:rFonts w:hint="eastAsia" w:ascii="仿宋_GB2312" w:hAnsi="仿宋_GB2312" w:eastAsia="仿宋_GB2312" w:cs="仿宋_GB2312"/>
                <w:b/>
              </w:rPr>
            </w:pPr>
            <w:r>
              <w:rPr>
                <w:rFonts w:hint="eastAsia" w:ascii="仿宋_GB2312" w:hAnsi="仿宋_GB2312" w:eastAsia="仿宋_GB2312" w:cs="仿宋_GB2312"/>
                <w:b/>
              </w:rPr>
              <w:t>内容描述</w:t>
            </w:r>
          </w:p>
        </w:tc>
        <w:tc>
          <w:tcPr>
            <w:tcW w:w="1838" w:type="dxa"/>
            <w:vMerge w:val="restart"/>
            <w:vAlign w:val="center"/>
          </w:tcPr>
          <w:p w14:paraId="7C5F8E4B">
            <w:pPr>
              <w:spacing w:line="300" w:lineRule="exact"/>
              <w:jc w:val="center"/>
              <w:rPr>
                <w:rFonts w:hint="eastAsia" w:ascii="仿宋_GB2312" w:hAnsi="仿宋_GB2312" w:eastAsia="仿宋_GB2312" w:cs="仿宋_GB2312"/>
                <w:b/>
              </w:rPr>
            </w:pPr>
            <w:r>
              <w:rPr>
                <w:rFonts w:hint="eastAsia" w:ascii="仿宋_GB2312" w:hAnsi="仿宋_GB2312" w:eastAsia="仿宋_GB2312" w:cs="仿宋_GB2312"/>
                <w:b/>
              </w:rPr>
              <w:t>绩效目标</w:t>
            </w:r>
          </w:p>
        </w:tc>
        <w:tc>
          <w:tcPr>
            <w:tcW w:w="1654" w:type="dxa"/>
            <w:vMerge w:val="restart"/>
            <w:vAlign w:val="center"/>
          </w:tcPr>
          <w:p w14:paraId="2A20C893">
            <w:pPr>
              <w:spacing w:line="300" w:lineRule="exact"/>
              <w:jc w:val="center"/>
              <w:rPr>
                <w:rFonts w:hint="eastAsia" w:ascii="仿宋_GB2312" w:hAnsi="仿宋_GB2312" w:eastAsia="仿宋_GB2312" w:cs="仿宋_GB2312"/>
                <w:b/>
              </w:rPr>
            </w:pPr>
            <w:r>
              <w:rPr>
                <w:rFonts w:hint="eastAsia" w:ascii="仿宋_GB2312" w:hAnsi="仿宋_GB2312" w:eastAsia="仿宋_GB2312" w:cs="仿宋_GB2312"/>
                <w:b/>
              </w:rPr>
              <w:t>绩效</w:t>
            </w:r>
          </w:p>
          <w:p w14:paraId="60716BB6">
            <w:pPr>
              <w:spacing w:line="300" w:lineRule="exact"/>
              <w:jc w:val="center"/>
              <w:rPr>
                <w:rFonts w:hint="eastAsia" w:ascii="仿宋_GB2312" w:hAnsi="仿宋_GB2312" w:eastAsia="仿宋_GB2312" w:cs="仿宋_GB2312"/>
                <w:b/>
              </w:rPr>
            </w:pPr>
            <w:r>
              <w:rPr>
                <w:rFonts w:hint="eastAsia" w:ascii="仿宋_GB2312" w:hAnsi="仿宋_GB2312" w:eastAsia="仿宋_GB2312" w:cs="仿宋_GB2312"/>
                <w:b/>
              </w:rPr>
              <w:t>指标</w:t>
            </w:r>
          </w:p>
        </w:tc>
        <w:tc>
          <w:tcPr>
            <w:tcW w:w="2614" w:type="dxa"/>
            <w:gridSpan w:val="4"/>
            <w:vAlign w:val="center"/>
          </w:tcPr>
          <w:p w14:paraId="3F66D615">
            <w:pPr>
              <w:spacing w:line="300" w:lineRule="exact"/>
              <w:jc w:val="center"/>
              <w:rPr>
                <w:rFonts w:hint="eastAsia" w:ascii="仿宋_GB2312" w:hAnsi="仿宋_GB2312" w:eastAsia="仿宋_GB2312" w:cs="仿宋_GB2312"/>
                <w:b/>
              </w:rPr>
            </w:pPr>
            <w:r>
              <w:rPr>
                <w:rFonts w:hint="eastAsia" w:ascii="仿宋_GB2312" w:hAnsi="仿宋_GB2312" w:eastAsia="仿宋_GB2312" w:cs="仿宋_GB2312"/>
                <w:b/>
              </w:rPr>
              <w:t>评价标准</w:t>
            </w:r>
          </w:p>
        </w:tc>
      </w:tr>
      <w:tr w14:paraId="283554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638" w:type="dxa"/>
            <w:vMerge w:val="continue"/>
            <w:vAlign w:val="center"/>
          </w:tcPr>
          <w:p w14:paraId="026130CF">
            <w:pPr>
              <w:spacing w:line="300" w:lineRule="exact"/>
              <w:jc w:val="left"/>
              <w:outlineLvl w:val="0"/>
              <w:rPr>
                <w:rFonts w:hint="eastAsia" w:ascii="仿宋_GB2312" w:hAnsi="仿宋_GB2312" w:eastAsia="仿宋_GB2312" w:cs="仿宋_GB2312"/>
              </w:rPr>
            </w:pPr>
          </w:p>
        </w:tc>
        <w:tc>
          <w:tcPr>
            <w:tcW w:w="1004" w:type="dxa"/>
            <w:vMerge w:val="continue"/>
            <w:vAlign w:val="center"/>
          </w:tcPr>
          <w:p w14:paraId="4AF249F5">
            <w:pPr>
              <w:spacing w:line="300" w:lineRule="exact"/>
              <w:jc w:val="left"/>
              <w:outlineLvl w:val="0"/>
              <w:rPr>
                <w:rFonts w:hint="eastAsia" w:ascii="仿宋_GB2312" w:hAnsi="仿宋_GB2312" w:eastAsia="仿宋_GB2312" w:cs="仿宋_GB2312"/>
              </w:rPr>
            </w:pPr>
          </w:p>
        </w:tc>
        <w:tc>
          <w:tcPr>
            <w:tcW w:w="2254" w:type="dxa"/>
            <w:vMerge w:val="continue"/>
            <w:vAlign w:val="center"/>
          </w:tcPr>
          <w:p w14:paraId="130FCAA1">
            <w:pPr>
              <w:spacing w:line="300" w:lineRule="exact"/>
              <w:jc w:val="left"/>
              <w:outlineLvl w:val="0"/>
              <w:rPr>
                <w:rFonts w:hint="eastAsia" w:ascii="仿宋_GB2312" w:hAnsi="仿宋_GB2312" w:eastAsia="仿宋_GB2312" w:cs="仿宋_GB2312"/>
              </w:rPr>
            </w:pPr>
          </w:p>
        </w:tc>
        <w:tc>
          <w:tcPr>
            <w:tcW w:w="1838" w:type="dxa"/>
            <w:vMerge w:val="continue"/>
            <w:vAlign w:val="center"/>
          </w:tcPr>
          <w:p w14:paraId="039FF455">
            <w:pPr>
              <w:spacing w:line="300" w:lineRule="exact"/>
              <w:jc w:val="left"/>
              <w:outlineLvl w:val="0"/>
              <w:rPr>
                <w:rFonts w:hint="eastAsia" w:ascii="仿宋_GB2312" w:hAnsi="仿宋_GB2312" w:eastAsia="仿宋_GB2312" w:cs="仿宋_GB2312"/>
              </w:rPr>
            </w:pPr>
          </w:p>
        </w:tc>
        <w:tc>
          <w:tcPr>
            <w:tcW w:w="1654" w:type="dxa"/>
            <w:vMerge w:val="continue"/>
            <w:vAlign w:val="center"/>
          </w:tcPr>
          <w:p w14:paraId="4329AC08">
            <w:pPr>
              <w:spacing w:line="300" w:lineRule="exact"/>
              <w:jc w:val="left"/>
              <w:outlineLvl w:val="0"/>
              <w:rPr>
                <w:rFonts w:hint="eastAsia" w:ascii="仿宋_GB2312" w:hAnsi="仿宋_GB2312" w:eastAsia="仿宋_GB2312" w:cs="仿宋_GB2312"/>
              </w:rPr>
            </w:pPr>
          </w:p>
        </w:tc>
        <w:tc>
          <w:tcPr>
            <w:tcW w:w="706" w:type="dxa"/>
            <w:vAlign w:val="center"/>
          </w:tcPr>
          <w:p w14:paraId="501E34AE">
            <w:pPr>
              <w:spacing w:line="300" w:lineRule="exact"/>
              <w:jc w:val="center"/>
              <w:rPr>
                <w:rFonts w:hint="eastAsia" w:ascii="仿宋_GB2312" w:hAnsi="仿宋_GB2312" w:eastAsia="仿宋_GB2312" w:cs="仿宋_GB2312"/>
                <w:b/>
              </w:rPr>
            </w:pPr>
            <w:r>
              <w:rPr>
                <w:rFonts w:hint="eastAsia" w:ascii="仿宋_GB2312" w:hAnsi="仿宋_GB2312" w:eastAsia="仿宋_GB2312" w:cs="仿宋_GB2312"/>
                <w:b/>
              </w:rPr>
              <w:t>优</w:t>
            </w:r>
          </w:p>
        </w:tc>
        <w:tc>
          <w:tcPr>
            <w:tcW w:w="636" w:type="dxa"/>
            <w:vAlign w:val="center"/>
          </w:tcPr>
          <w:p w14:paraId="3CD22ADF">
            <w:pPr>
              <w:spacing w:line="300" w:lineRule="exact"/>
              <w:jc w:val="center"/>
              <w:rPr>
                <w:rFonts w:hint="eastAsia" w:ascii="仿宋_GB2312" w:hAnsi="仿宋_GB2312" w:eastAsia="仿宋_GB2312" w:cs="仿宋_GB2312"/>
                <w:b/>
              </w:rPr>
            </w:pPr>
            <w:r>
              <w:rPr>
                <w:rFonts w:hint="eastAsia" w:ascii="仿宋_GB2312" w:hAnsi="仿宋_GB2312" w:eastAsia="仿宋_GB2312" w:cs="仿宋_GB2312"/>
                <w:b/>
              </w:rPr>
              <w:t>良</w:t>
            </w:r>
          </w:p>
        </w:tc>
        <w:tc>
          <w:tcPr>
            <w:tcW w:w="636" w:type="dxa"/>
            <w:vAlign w:val="center"/>
          </w:tcPr>
          <w:p w14:paraId="4228BABD">
            <w:pPr>
              <w:spacing w:line="300" w:lineRule="exact"/>
              <w:jc w:val="center"/>
              <w:rPr>
                <w:rFonts w:hint="eastAsia" w:ascii="仿宋_GB2312" w:hAnsi="仿宋_GB2312" w:eastAsia="仿宋_GB2312" w:cs="仿宋_GB2312"/>
                <w:b/>
              </w:rPr>
            </w:pPr>
            <w:r>
              <w:rPr>
                <w:rFonts w:hint="eastAsia" w:ascii="仿宋_GB2312" w:hAnsi="仿宋_GB2312" w:eastAsia="仿宋_GB2312" w:cs="仿宋_GB2312"/>
                <w:b/>
              </w:rPr>
              <w:t>中</w:t>
            </w:r>
          </w:p>
        </w:tc>
        <w:tc>
          <w:tcPr>
            <w:tcW w:w="636" w:type="dxa"/>
            <w:vAlign w:val="center"/>
          </w:tcPr>
          <w:p w14:paraId="4260D6DC">
            <w:pPr>
              <w:spacing w:line="300" w:lineRule="exact"/>
              <w:jc w:val="center"/>
              <w:rPr>
                <w:rFonts w:hint="eastAsia" w:ascii="仿宋_GB2312" w:hAnsi="仿宋_GB2312" w:eastAsia="仿宋_GB2312" w:cs="仿宋_GB2312"/>
                <w:b/>
              </w:rPr>
            </w:pPr>
            <w:r>
              <w:rPr>
                <w:rFonts w:hint="eastAsia" w:ascii="仿宋_GB2312" w:hAnsi="仿宋_GB2312" w:eastAsia="仿宋_GB2312" w:cs="仿宋_GB2312"/>
                <w:b/>
              </w:rPr>
              <w:t>差</w:t>
            </w:r>
          </w:p>
        </w:tc>
      </w:tr>
      <w:tr w14:paraId="495B8D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638" w:type="dxa"/>
            <w:vAlign w:val="center"/>
          </w:tcPr>
          <w:p w14:paraId="4A71697E">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一、扶持农产品生产</w:t>
            </w:r>
          </w:p>
        </w:tc>
        <w:tc>
          <w:tcPr>
            <w:tcW w:w="1004" w:type="dxa"/>
            <w:vAlign w:val="center"/>
          </w:tcPr>
          <w:p w14:paraId="01F688AD">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350.00</w:t>
            </w:r>
          </w:p>
        </w:tc>
        <w:tc>
          <w:tcPr>
            <w:tcW w:w="2254" w:type="dxa"/>
            <w:vAlign w:val="center"/>
          </w:tcPr>
          <w:p w14:paraId="29D1AEDB">
            <w:pPr>
              <w:spacing w:line="300" w:lineRule="exact"/>
              <w:jc w:val="left"/>
              <w:rPr>
                <w:rFonts w:hint="eastAsia" w:ascii="仿宋_GB2312" w:hAnsi="仿宋_GB2312" w:eastAsia="仿宋_GB2312" w:cs="仿宋_GB2312"/>
                <w:spacing w:val="-10"/>
              </w:rPr>
            </w:pPr>
            <w:r>
              <w:rPr>
                <w:rFonts w:hint="eastAsia" w:ascii="仿宋_GB2312" w:hAnsi="仿宋_GB2312" w:eastAsia="仿宋_GB2312" w:cs="仿宋_GB2312"/>
                <w:spacing w:val="-10"/>
              </w:rPr>
              <w:t>对生产者采取直接补贴的办法，支持推广优良品种、先进适用种植技术，实施科学管理，提高农产品产量、质量，提高生产经营效益。做好农业防灾减灾工作。</w:t>
            </w:r>
          </w:p>
        </w:tc>
        <w:tc>
          <w:tcPr>
            <w:tcW w:w="1838" w:type="dxa"/>
            <w:vAlign w:val="center"/>
          </w:tcPr>
          <w:p w14:paraId="5F2BE1DF">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提高农产品产量和质量，优化产业结构提高经济效益，增加农民收入。</w:t>
            </w:r>
          </w:p>
        </w:tc>
        <w:tc>
          <w:tcPr>
            <w:tcW w:w="1654" w:type="dxa"/>
            <w:vAlign w:val="center"/>
          </w:tcPr>
          <w:p w14:paraId="3759A5E9">
            <w:pPr>
              <w:spacing w:line="300" w:lineRule="exact"/>
              <w:jc w:val="left"/>
              <w:rPr>
                <w:rFonts w:hint="eastAsia" w:ascii="仿宋_GB2312" w:hAnsi="仿宋_GB2312" w:eastAsia="仿宋_GB2312" w:cs="仿宋_GB2312"/>
              </w:rPr>
            </w:pPr>
          </w:p>
        </w:tc>
        <w:tc>
          <w:tcPr>
            <w:tcW w:w="706" w:type="dxa"/>
            <w:vAlign w:val="center"/>
          </w:tcPr>
          <w:p w14:paraId="4D752E36">
            <w:pPr>
              <w:spacing w:line="300" w:lineRule="exact"/>
              <w:jc w:val="center"/>
              <w:rPr>
                <w:rFonts w:hint="eastAsia" w:ascii="仿宋_GB2312" w:hAnsi="仿宋_GB2312" w:eastAsia="仿宋_GB2312" w:cs="仿宋_GB2312"/>
              </w:rPr>
            </w:pPr>
          </w:p>
        </w:tc>
        <w:tc>
          <w:tcPr>
            <w:tcW w:w="636" w:type="dxa"/>
            <w:vAlign w:val="center"/>
          </w:tcPr>
          <w:p w14:paraId="127617E6">
            <w:pPr>
              <w:spacing w:line="300" w:lineRule="exact"/>
              <w:jc w:val="center"/>
              <w:rPr>
                <w:rFonts w:hint="eastAsia" w:ascii="仿宋_GB2312" w:hAnsi="仿宋_GB2312" w:eastAsia="仿宋_GB2312" w:cs="仿宋_GB2312"/>
              </w:rPr>
            </w:pPr>
          </w:p>
        </w:tc>
        <w:tc>
          <w:tcPr>
            <w:tcW w:w="636" w:type="dxa"/>
            <w:vAlign w:val="center"/>
          </w:tcPr>
          <w:p w14:paraId="6A8DC45A">
            <w:pPr>
              <w:spacing w:line="300" w:lineRule="exact"/>
              <w:jc w:val="center"/>
              <w:rPr>
                <w:rFonts w:hint="eastAsia" w:ascii="仿宋_GB2312" w:hAnsi="仿宋_GB2312" w:eastAsia="仿宋_GB2312" w:cs="仿宋_GB2312"/>
              </w:rPr>
            </w:pPr>
          </w:p>
        </w:tc>
        <w:tc>
          <w:tcPr>
            <w:tcW w:w="636" w:type="dxa"/>
            <w:vAlign w:val="center"/>
          </w:tcPr>
          <w:p w14:paraId="310772D1">
            <w:pPr>
              <w:spacing w:line="300" w:lineRule="exact"/>
              <w:jc w:val="center"/>
              <w:rPr>
                <w:rFonts w:hint="eastAsia" w:ascii="仿宋_GB2312" w:hAnsi="仿宋_GB2312" w:eastAsia="仿宋_GB2312" w:cs="仿宋_GB2312"/>
              </w:rPr>
            </w:pPr>
          </w:p>
        </w:tc>
      </w:tr>
      <w:tr w14:paraId="7EB3BE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638" w:type="dxa"/>
            <w:vAlign w:val="center"/>
          </w:tcPr>
          <w:p w14:paraId="2354C2F9">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实施良种补贴政策</w:t>
            </w:r>
          </w:p>
        </w:tc>
        <w:tc>
          <w:tcPr>
            <w:tcW w:w="1004" w:type="dxa"/>
            <w:vAlign w:val="center"/>
          </w:tcPr>
          <w:p w14:paraId="204224DA">
            <w:pPr>
              <w:spacing w:line="300" w:lineRule="exact"/>
              <w:jc w:val="left"/>
              <w:rPr>
                <w:rFonts w:hint="eastAsia" w:ascii="仿宋_GB2312" w:hAnsi="仿宋_GB2312" w:eastAsia="仿宋_GB2312" w:cs="仿宋_GB2312"/>
              </w:rPr>
            </w:pPr>
          </w:p>
        </w:tc>
        <w:tc>
          <w:tcPr>
            <w:tcW w:w="2254" w:type="dxa"/>
            <w:vAlign w:val="center"/>
          </w:tcPr>
          <w:p w14:paraId="0B9EC000">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按照国家、省安排部署，对全市主要粮食作物及棉花生产实施良种补贴。</w:t>
            </w:r>
          </w:p>
        </w:tc>
        <w:tc>
          <w:tcPr>
            <w:tcW w:w="1838" w:type="dxa"/>
            <w:vAlign w:val="center"/>
          </w:tcPr>
          <w:p w14:paraId="19536BC0">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对小麦、玉米、水稻、棉花据实进行补贴。</w:t>
            </w:r>
          </w:p>
        </w:tc>
        <w:tc>
          <w:tcPr>
            <w:tcW w:w="1654" w:type="dxa"/>
            <w:vAlign w:val="center"/>
          </w:tcPr>
          <w:p w14:paraId="67E90AD2">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良种补贴覆盖率。</w:t>
            </w:r>
          </w:p>
        </w:tc>
        <w:tc>
          <w:tcPr>
            <w:tcW w:w="706" w:type="dxa"/>
            <w:vAlign w:val="center"/>
          </w:tcPr>
          <w:p w14:paraId="48064164">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100%</w:t>
            </w:r>
          </w:p>
        </w:tc>
        <w:tc>
          <w:tcPr>
            <w:tcW w:w="636" w:type="dxa"/>
            <w:vAlign w:val="center"/>
          </w:tcPr>
          <w:p w14:paraId="54FA82BC">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80%</w:t>
            </w:r>
          </w:p>
        </w:tc>
        <w:tc>
          <w:tcPr>
            <w:tcW w:w="636" w:type="dxa"/>
            <w:vAlign w:val="center"/>
          </w:tcPr>
          <w:p w14:paraId="20EE56D4">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60%</w:t>
            </w:r>
          </w:p>
        </w:tc>
        <w:tc>
          <w:tcPr>
            <w:tcW w:w="636" w:type="dxa"/>
            <w:vAlign w:val="center"/>
          </w:tcPr>
          <w:p w14:paraId="17523280">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60%以下</w:t>
            </w:r>
          </w:p>
        </w:tc>
      </w:tr>
      <w:tr w14:paraId="6FF8B1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638" w:type="dxa"/>
            <w:vAlign w:val="center"/>
          </w:tcPr>
          <w:p w14:paraId="2BE908F0">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开展粮油高产创建</w:t>
            </w:r>
          </w:p>
        </w:tc>
        <w:tc>
          <w:tcPr>
            <w:tcW w:w="1004" w:type="dxa"/>
            <w:vAlign w:val="center"/>
          </w:tcPr>
          <w:p w14:paraId="1B35B6DE">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350.00</w:t>
            </w:r>
          </w:p>
        </w:tc>
        <w:tc>
          <w:tcPr>
            <w:tcW w:w="2254" w:type="dxa"/>
            <w:vAlign w:val="center"/>
          </w:tcPr>
          <w:p w14:paraId="60BECF64">
            <w:pPr>
              <w:spacing w:line="300" w:lineRule="exact"/>
              <w:jc w:val="left"/>
              <w:rPr>
                <w:rFonts w:hint="eastAsia" w:ascii="仿宋_GB2312" w:hAnsi="仿宋_GB2312" w:eastAsia="仿宋_GB2312" w:cs="仿宋_GB2312"/>
                <w:spacing w:val="-8"/>
              </w:rPr>
            </w:pPr>
            <w:r>
              <w:rPr>
                <w:rFonts w:hint="eastAsia" w:ascii="仿宋_GB2312" w:hAnsi="仿宋_GB2312" w:eastAsia="仿宋_GB2312" w:cs="仿宋_GB2312"/>
                <w:spacing w:val="-8"/>
              </w:rPr>
              <w:t>在粮油主产县建设粮食、油料万亩高产示范片，通过推广优良品种、集成配套高产栽培技术，辐射带动大面积的均衡增产，提高单产水平。</w:t>
            </w:r>
          </w:p>
        </w:tc>
        <w:tc>
          <w:tcPr>
            <w:tcW w:w="1838" w:type="dxa"/>
            <w:vAlign w:val="center"/>
          </w:tcPr>
          <w:p w14:paraId="231794E2">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提高万亩示范片优良品种率和单产水平。</w:t>
            </w:r>
          </w:p>
        </w:tc>
        <w:tc>
          <w:tcPr>
            <w:tcW w:w="1654" w:type="dxa"/>
            <w:vAlign w:val="center"/>
          </w:tcPr>
          <w:p w14:paraId="455DE8FC">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单产增长率。</w:t>
            </w:r>
          </w:p>
        </w:tc>
        <w:tc>
          <w:tcPr>
            <w:tcW w:w="706" w:type="dxa"/>
            <w:vAlign w:val="center"/>
          </w:tcPr>
          <w:p w14:paraId="366071F2">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示范片单产高出全县平均单产15%以上</w:t>
            </w:r>
          </w:p>
        </w:tc>
        <w:tc>
          <w:tcPr>
            <w:tcW w:w="636" w:type="dxa"/>
            <w:vAlign w:val="center"/>
          </w:tcPr>
          <w:p w14:paraId="5B984E81">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示范片单产高出全县平均单产10%以上</w:t>
            </w:r>
          </w:p>
        </w:tc>
        <w:tc>
          <w:tcPr>
            <w:tcW w:w="636" w:type="dxa"/>
            <w:vAlign w:val="center"/>
          </w:tcPr>
          <w:p w14:paraId="3D0D7C12">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示范片单产高出全县平均单产5%以上</w:t>
            </w:r>
          </w:p>
        </w:tc>
        <w:tc>
          <w:tcPr>
            <w:tcW w:w="636" w:type="dxa"/>
            <w:vAlign w:val="center"/>
          </w:tcPr>
          <w:p w14:paraId="4FAC8830">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示范片全县平均单产增产幅度低于5%</w:t>
            </w:r>
          </w:p>
        </w:tc>
      </w:tr>
      <w:tr w14:paraId="47C1D0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638" w:type="dxa"/>
            <w:vAlign w:val="center"/>
          </w:tcPr>
          <w:p w14:paraId="789495F4">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实施菜篮子工程</w:t>
            </w:r>
          </w:p>
        </w:tc>
        <w:tc>
          <w:tcPr>
            <w:tcW w:w="1004" w:type="dxa"/>
            <w:vAlign w:val="center"/>
          </w:tcPr>
          <w:p w14:paraId="3C373606">
            <w:pPr>
              <w:spacing w:line="300" w:lineRule="exact"/>
              <w:jc w:val="left"/>
              <w:rPr>
                <w:rFonts w:hint="eastAsia" w:ascii="仿宋_GB2312" w:hAnsi="仿宋_GB2312" w:eastAsia="仿宋_GB2312" w:cs="仿宋_GB2312"/>
              </w:rPr>
            </w:pPr>
          </w:p>
        </w:tc>
        <w:tc>
          <w:tcPr>
            <w:tcW w:w="2254" w:type="dxa"/>
            <w:vAlign w:val="center"/>
          </w:tcPr>
          <w:p w14:paraId="1BF6E974">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重</w:t>
            </w:r>
            <w:r>
              <w:rPr>
                <w:rFonts w:hint="eastAsia" w:ascii="仿宋_GB2312" w:hAnsi="仿宋_GB2312" w:eastAsia="仿宋_GB2312" w:cs="仿宋_GB2312"/>
                <w:spacing w:val="-6"/>
              </w:rPr>
              <w:t>点扶持一批有规模、生产技术基础好、区域优势突出、在增加产量和提高质量上有示范带动作用的蔬菜生产基地。通过改善生产条件，加强产品质量管理，强化品牌建设，大力推进标准化、集约化、现代化生</w:t>
            </w:r>
            <w:r>
              <w:rPr>
                <w:rFonts w:hint="eastAsia" w:ascii="仿宋_GB2312" w:hAnsi="仿宋_GB2312" w:eastAsia="仿宋_GB2312" w:cs="仿宋_GB2312"/>
              </w:rPr>
              <w:t>产。</w:t>
            </w:r>
          </w:p>
        </w:tc>
        <w:tc>
          <w:tcPr>
            <w:tcW w:w="1838" w:type="dxa"/>
            <w:vAlign w:val="center"/>
          </w:tcPr>
          <w:p w14:paraId="54432B87">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促进蔬菜生产向规模化、园区化、设施化、标准化和产销一体化发展。</w:t>
            </w:r>
          </w:p>
        </w:tc>
        <w:tc>
          <w:tcPr>
            <w:tcW w:w="1654" w:type="dxa"/>
            <w:vAlign w:val="center"/>
          </w:tcPr>
          <w:p w14:paraId="2748AE74">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标准园创建完成率。</w:t>
            </w:r>
          </w:p>
        </w:tc>
        <w:tc>
          <w:tcPr>
            <w:tcW w:w="706" w:type="dxa"/>
            <w:vAlign w:val="center"/>
          </w:tcPr>
          <w:p w14:paraId="79D75340">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100%</w:t>
            </w:r>
          </w:p>
        </w:tc>
        <w:tc>
          <w:tcPr>
            <w:tcW w:w="636" w:type="dxa"/>
            <w:vAlign w:val="center"/>
          </w:tcPr>
          <w:p w14:paraId="00B23C08">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80%</w:t>
            </w:r>
          </w:p>
        </w:tc>
        <w:tc>
          <w:tcPr>
            <w:tcW w:w="636" w:type="dxa"/>
            <w:vAlign w:val="center"/>
          </w:tcPr>
          <w:p w14:paraId="47235EAC">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60%</w:t>
            </w:r>
          </w:p>
        </w:tc>
        <w:tc>
          <w:tcPr>
            <w:tcW w:w="636" w:type="dxa"/>
            <w:vAlign w:val="center"/>
          </w:tcPr>
          <w:p w14:paraId="6BDE886D">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60%以下</w:t>
            </w:r>
          </w:p>
        </w:tc>
      </w:tr>
      <w:tr w14:paraId="32DDD1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160" w:hRule="atLeast"/>
          <w:jc w:val="center"/>
        </w:trPr>
        <w:tc>
          <w:tcPr>
            <w:tcW w:w="638" w:type="dxa"/>
            <w:vAlign w:val="center"/>
          </w:tcPr>
          <w:p w14:paraId="567460BE">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二、农业资源保护和生态建设</w:t>
            </w:r>
          </w:p>
        </w:tc>
        <w:tc>
          <w:tcPr>
            <w:tcW w:w="1004" w:type="dxa"/>
            <w:vAlign w:val="center"/>
          </w:tcPr>
          <w:p w14:paraId="20F5A921">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420.00</w:t>
            </w:r>
          </w:p>
        </w:tc>
        <w:tc>
          <w:tcPr>
            <w:tcW w:w="2254" w:type="dxa"/>
            <w:vAlign w:val="center"/>
          </w:tcPr>
          <w:p w14:paraId="0FCF2381">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按照可持续发展和建设生态农业的要求，保护农业资源，改善和保护农村环境。</w:t>
            </w:r>
          </w:p>
        </w:tc>
        <w:tc>
          <w:tcPr>
            <w:tcW w:w="1838" w:type="dxa"/>
            <w:vAlign w:val="center"/>
          </w:tcPr>
          <w:p w14:paraId="69C5B9BB">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建设生态农业，改善农村环境，实现农业可持续发展。</w:t>
            </w:r>
          </w:p>
        </w:tc>
        <w:tc>
          <w:tcPr>
            <w:tcW w:w="1654" w:type="dxa"/>
            <w:vAlign w:val="center"/>
          </w:tcPr>
          <w:p w14:paraId="209622EF">
            <w:pPr>
              <w:spacing w:line="300" w:lineRule="exact"/>
              <w:jc w:val="left"/>
              <w:rPr>
                <w:rFonts w:hint="eastAsia" w:ascii="仿宋_GB2312" w:hAnsi="仿宋_GB2312" w:eastAsia="仿宋_GB2312" w:cs="仿宋_GB2312"/>
              </w:rPr>
            </w:pPr>
          </w:p>
        </w:tc>
        <w:tc>
          <w:tcPr>
            <w:tcW w:w="706" w:type="dxa"/>
            <w:vAlign w:val="center"/>
          </w:tcPr>
          <w:p w14:paraId="0629989B">
            <w:pPr>
              <w:spacing w:line="300" w:lineRule="exact"/>
              <w:jc w:val="center"/>
              <w:rPr>
                <w:rFonts w:hint="eastAsia" w:ascii="仿宋_GB2312" w:hAnsi="仿宋_GB2312" w:eastAsia="仿宋_GB2312" w:cs="仿宋_GB2312"/>
              </w:rPr>
            </w:pPr>
          </w:p>
        </w:tc>
        <w:tc>
          <w:tcPr>
            <w:tcW w:w="636" w:type="dxa"/>
            <w:vAlign w:val="center"/>
          </w:tcPr>
          <w:p w14:paraId="6C456BA2">
            <w:pPr>
              <w:spacing w:line="300" w:lineRule="exact"/>
              <w:jc w:val="center"/>
              <w:rPr>
                <w:rFonts w:hint="eastAsia" w:ascii="仿宋_GB2312" w:hAnsi="仿宋_GB2312" w:eastAsia="仿宋_GB2312" w:cs="仿宋_GB2312"/>
              </w:rPr>
            </w:pPr>
          </w:p>
        </w:tc>
        <w:tc>
          <w:tcPr>
            <w:tcW w:w="636" w:type="dxa"/>
            <w:vAlign w:val="center"/>
          </w:tcPr>
          <w:p w14:paraId="4D0B3245">
            <w:pPr>
              <w:spacing w:line="300" w:lineRule="exact"/>
              <w:jc w:val="center"/>
              <w:rPr>
                <w:rFonts w:hint="eastAsia" w:ascii="仿宋_GB2312" w:hAnsi="仿宋_GB2312" w:eastAsia="仿宋_GB2312" w:cs="仿宋_GB2312"/>
              </w:rPr>
            </w:pPr>
          </w:p>
        </w:tc>
        <w:tc>
          <w:tcPr>
            <w:tcW w:w="636" w:type="dxa"/>
            <w:vAlign w:val="center"/>
          </w:tcPr>
          <w:p w14:paraId="0CC28C9E">
            <w:pPr>
              <w:spacing w:line="300" w:lineRule="exact"/>
              <w:jc w:val="center"/>
              <w:rPr>
                <w:rFonts w:hint="eastAsia" w:ascii="仿宋_GB2312" w:hAnsi="仿宋_GB2312" w:eastAsia="仿宋_GB2312" w:cs="仿宋_GB2312"/>
              </w:rPr>
            </w:pPr>
          </w:p>
        </w:tc>
      </w:tr>
      <w:tr w14:paraId="31F2F7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981" w:hRule="atLeast"/>
          <w:jc w:val="center"/>
        </w:trPr>
        <w:tc>
          <w:tcPr>
            <w:tcW w:w="638" w:type="dxa"/>
            <w:vMerge w:val="restart"/>
            <w:vAlign w:val="center"/>
          </w:tcPr>
          <w:p w14:paraId="29F8A5AB">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农村能源清洁开发利用</w:t>
            </w:r>
          </w:p>
        </w:tc>
        <w:tc>
          <w:tcPr>
            <w:tcW w:w="1004" w:type="dxa"/>
            <w:vMerge w:val="restart"/>
            <w:vAlign w:val="center"/>
          </w:tcPr>
          <w:p w14:paraId="5D0B2A91">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270.00</w:t>
            </w:r>
          </w:p>
        </w:tc>
        <w:tc>
          <w:tcPr>
            <w:tcW w:w="2254" w:type="dxa"/>
            <w:vMerge w:val="restart"/>
            <w:vAlign w:val="center"/>
          </w:tcPr>
          <w:p w14:paraId="15F4C030">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在全市范围内补贴推广生物质炉具，实现农作物秸秆的高效能源化利用，推动农村厨房改造，解决秸秆乱堆乱放问题，减少大气污染排放，增加农村清洁能源供应。开展以沼气为纽带的生态循环农业，保持农业可持续发展。</w:t>
            </w:r>
          </w:p>
        </w:tc>
        <w:tc>
          <w:tcPr>
            <w:tcW w:w="1838" w:type="dxa"/>
            <w:vMerge w:val="restart"/>
            <w:vAlign w:val="center"/>
          </w:tcPr>
          <w:p w14:paraId="30C43C47">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按照省委、市政府确定的目标任务，大力推广农村能源清洁开发利用技术，提高清洁能源在农村生活用能中的替代比例。</w:t>
            </w:r>
          </w:p>
        </w:tc>
        <w:tc>
          <w:tcPr>
            <w:tcW w:w="1654" w:type="dxa"/>
            <w:vAlign w:val="center"/>
          </w:tcPr>
          <w:p w14:paraId="0536E672">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提高农村沼气从业人员的专业技术水平。加强沼气工程设施的运营安全管理，杜绝安全生产事故的发生。对各级技术、管理人员进行业务培训；组织各级新能源管理人员对沼气工程、设施检查、监督，预防事故发生。</w:t>
            </w:r>
          </w:p>
        </w:tc>
        <w:tc>
          <w:tcPr>
            <w:tcW w:w="706" w:type="dxa"/>
            <w:vAlign w:val="center"/>
          </w:tcPr>
          <w:p w14:paraId="0B0D882E">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计划培训人数完成率100%</w:t>
            </w:r>
          </w:p>
        </w:tc>
        <w:tc>
          <w:tcPr>
            <w:tcW w:w="636" w:type="dxa"/>
            <w:vAlign w:val="center"/>
          </w:tcPr>
          <w:p w14:paraId="3B13A56B">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计划培训人数完成率90%</w:t>
            </w:r>
          </w:p>
        </w:tc>
        <w:tc>
          <w:tcPr>
            <w:tcW w:w="636" w:type="dxa"/>
            <w:vAlign w:val="center"/>
          </w:tcPr>
          <w:p w14:paraId="5B22FC9C">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计划培训人数完成率70%</w:t>
            </w:r>
          </w:p>
        </w:tc>
        <w:tc>
          <w:tcPr>
            <w:tcW w:w="636" w:type="dxa"/>
            <w:vAlign w:val="center"/>
          </w:tcPr>
          <w:p w14:paraId="359AF97A">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计划培训人数完成率50%</w:t>
            </w:r>
          </w:p>
        </w:tc>
      </w:tr>
      <w:tr w14:paraId="324F43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86" w:hRule="atLeast"/>
          <w:jc w:val="center"/>
        </w:trPr>
        <w:tc>
          <w:tcPr>
            <w:tcW w:w="638" w:type="dxa"/>
            <w:vMerge w:val="continue"/>
            <w:vAlign w:val="center"/>
          </w:tcPr>
          <w:p w14:paraId="490CED50">
            <w:pPr>
              <w:spacing w:line="300" w:lineRule="exact"/>
              <w:jc w:val="left"/>
              <w:rPr>
                <w:rFonts w:hint="eastAsia" w:ascii="仿宋_GB2312" w:hAnsi="仿宋_GB2312" w:eastAsia="仿宋_GB2312" w:cs="仿宋_GB2312"/>
                <w:b/>
              </w:rPr>
            </w:pPr>
          </w:p>
        </w:tc>
        <w:tc>
          <w:tcPr>
            <w:tcW w:w="1004" w:type="dxa"/>
            <w:vMerge w:val="continue"/>
            <w:vAlign w:val="center"/>
          </w:tcPr>
          <w:p w14:paraId="1CF1B880">
            <w:pPr>
              <w:spacing w:line="300" w:lineRule="exact"/>
              <w:jc w:val="left"/>
              <w:rPr>
                <w:rFonts w:hint="eastAsia" w:ascii="仿宋_GB2312" w:hAnsi="仿宋_GB2312" w:eastAsia="仿宋_GB2312" w:cs="仿宋_GB2312"/>
              </w:rPr>
            </w:pPr>
          </w:p>
        </w:tc>
        <w:tc>
          <w:tcPr>
            <w:tcW w:w="2254" w:type="dxa"/>
            <w:vMerge w:val="continue"/>
            <w:vAlign w:val="center"/>
          </w:tcPr>
          <w:p w14:paraId="7A8579E7">
            <w:pPr>
              <w:spacing w:line="300" w:lineRule="exact"/>
              <w:jc w:val="left"/>
              <w:rPr>
                <w:rFonts w:hint="eastAsia" w:ascii="仿宋_GB2312" w:hAnsi="仿宋_GB2312" w:eastAsia="仿宋_GB2312" w:cs="仿宋_GB2312"/>
              </w:rPr>
            </w:pPr>
          </w:p>
        </w:tc>
        <w:tc>
          <w:tcPr>
            <w:tcW w:w="1838" w:type="dxa"/>
            <w:vMerge w:val="continue"/>
            <w:vAlign w:val="center"/>
          </w:tcPr>
          <w:p w14:paraId="6BABF280">
            <w:pPr>
              <w:spacing w:line="300" w:lineRule="exact"/>
              <w:jc w:val="left"/>
              <w:rPr>
                <w:rFonts w:hint="eastAsia" w:ascii="仿宋_GB2312" w:hAnsi="仿宋_GB2312" w:eastAsia="仿宋_GB2312" w:cs="仿宋_GB2312"/>
              </w:rPr>
            </w:pPr>
          </w:p>
        </w:tc>
        <w:tc>
          <w:tcPr>
            <w:tcW w:w="1654" w:type="dxa"/>
            <w:vAlign w:val="center"/>
          </w:tcPr>
          <w:p w14:paraId="7D2B673C">
            <w:pPr>
              <w:spacing w:line="300" w:lineRule="exact"/>
              <w:jc w:val="left"/>
              <w:rPr>
                <w:rFonts w:hint="eastAsia" w:ascii="仿宋_GB2312" w:hAnsi="仿宋_GB2312" w:eastAsia="仿宋_GB2312" w:cs="仿宋_GB2312"/>
                <w:spacing w:val="-8"/>
              </w:rPr>
            </w:pPr>
            <w:r>
              <w:rPr>
                <w:rFonts w:hint="eastAsia" w:ascii="仿宋_GB2312" w:hAnsi="仿宋_GB2312" w:eastAsia="仿宋_GB2312" w:cs="仿宋_GB2312"/>
                <w:spacing w:val="-8"/>
              </w:rPr>
              <w:t>在全市范围内补贴推广清洁能源替代技术，提高清洁能源在农村生活用能中的替代比例，减少大气污染、保护环境。</w:t>
            </w:r>
          </w:p>
        </w:tc>
        <w:tc>
          <w:tcPr>
            <w:tcW w:w="706" w:type="dxa"/>
            <w:vAlign w:val="center"/>
          </w:tcPr>
          <w:p w14:paraId="2A9AF6D8">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完成率100%</w:t>
            </w:r>
          </w:p>
        </w:tc>
        <w:tc>
          <w:tcPr>
            <w:tcW w:w="636" w:type="dxa"/>
            <w:vAlign w:val="center"/>
          </w:tcPr>
          <w:p w14:paraId="46A570F1">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完成率90%</w:t>
            </w:r>
          </w:p>
        </w:tc>
        <w:tc>
          <w:tcPr>
            <w:tcW w:w="636" w:type="dxa"/>
            <w:vAlign w:val="center"/>
          </w:tcPr>
          <w:p w14:paraId="1DFA7387">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完成率70%</w:t>
            </w:r>
          </w:p>
        </w:tc>
        <w:tc>
          <w:tcPr>
            <w:tcW w:w="636" w:type="dxa"/>
            <w:vAlign w:val="center"/>
          </w:tcPr>
          <w:p w14:paraId="6A79117B">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完成率50%</w:t>
            </w:r>
          </w:p>
        </w:tc>
      </w:tr>
      <w:tr w14:paraId="6C44DC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129" w:hRule="atLeast"/>
          <w:jc w:val="center"/>
        </w:trPr>
        <w:tc>
          <w:tcPr>
            <w:tcW w:w="638" w:type="dxa"/>
            <w:vMerge w:val="continue"/>
            <w:vAlign w:val="center"/>
          </w:tcPr>
          <w:p w14:paraId="5C198D62">
            <w:pPr>
              <w:spacing w:line="300" w:lineRule="exact"/>
              <w:jc w:val="left"/>
              <w:rPr>
                <w:rFonts w:hint="eastAsia" w:ascii="仿宋_GB2312" w:hAnsi="仿宋_GB2312" w:eastAsia="仿宋_GB2312" w:cs="仿宋_GB2312"/>
                <w:b/>
              </w:rPr>
            </w:pPr>
          </w:p>
        </w:tc>
        <w:tc>
          <w:tcPr>
            <w:tcW w:w="1004" w:type="dxa"/>
            <w:vMerge w:val="continue"/>
            <w:vAlign w:val="center"/>
          </w:tcPr>
          <w:p w14:paraId="20DB716C">
            <w:pPr>
              <w:spacing w:line="300" w:lineRule="exact"/>
              <w:jc w:val="left"/>
              <w:rPr>
                <w:rFonts w:hint="eastAsia" w:ascii="仿宋_GB2312" w:hAnsi="仿宋_GB2312" w:eastAsia="仿宋_GB2312" w:cs="仿宋_GB2312"/>
              </w:rPr>
            </w:pPr>
          </w:p>
        </w:tc>
        <w:tc>
          <w:tcPr>
            <w:tcW w:w="2254" w:type="dxa"/>
            <w:vMerge w:val="continue"/>
            <w:vAlign w:val="center"/>
          </w:tcPr>
          <w:p w14:paraId="7D905173">
            <w:pPr>
              <w:spacing w:line="300" w:lineRule="exact"/>
              <w:jc w:val="left"/>
              <w:rPr>
                <w:rFonts w:hint="eastAsia" w:ascii="仿宋_GB2312" w:hAnsi="仿宋_GB2312" w:eastAsia="仿宋_GB2312" w:cs="仿宋_GB2312"/>
              </w:rPr>
            </w:pPr>
          </w:p>
        </w:tc>
        <w:tc>
          <w:tcPr>
            <w:tcW w:w="1838" w:type="dxa"/>
            <w:vMerge w:val="continue"/>
            <w:vAlign w:val="center"/>
          </w:tcPr>
          <w:p w14:paraId="3C59EDC5">
            <w:pPr>
              <w:spacing w:line="300" w:lineRule="exact"/>
              <w:jc w:val="left"/>
              <w:rPr>
                <w:rFonts w:hint="eastAsia" w:ascii="仿宋_GB2312" w:hAnsi="仿宋_GB2312" w:eastAsia="仿宋_GB2312" w:cs="仿宋_GB2312"/>
              </w:rPr>
            </w:pPr>
          </w:p>
        </w:tc>
        <w:tc>
          <w:tcPr>
            <w:tcW w:w="1654" w:type="dxa"/>
            <w:vAlign w:val="center"/>
          </w:tcPr>
          <w:p w14:paraId="72A68D02">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加快大、中、小型沼气工程项目建设,按计划完成各项沼气工程项目的建设。</w:t>
            </w:r>
          </w:p>
        </w:tc>
        <w:tc>
          <w:tcPr>
            <w:tcW w:w="706" w:type="dxa"/>
            <w:vAlign w:val="center"/>
          </w:tcPr>
          <w:p w14:paraId="2A0192BD">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项目按计划完成率100%</w:t>
            </w:r>
          </w:p>
        </w:tc>
        <w:tc>
          <w:tcPr>
            <w:tcW w:w="636" w:type="dxa"/>
            <w:vAlign w:val="center"/>
          </w:tcPr>
          <w:p w14:paraId="2946751C">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项目按计划完成率90%</w:t>
            </w:r>
          </w:p>
        </w:tc>
        <w:tc>
          <w:tcPr>
            <w:tcW w:w="636" w:type="dxa"/>
            <w:vAlign w:val="center"/>
          </w:tcPr>
          <w:p w14:paraId="4875A2B9">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项目按计划完成率70%</w:t>
            </w:r>
          </w:p>
        </w:tc>
        <w:tc>
          <w:tcPr>
            <w:tcW w:w="636" w:type="dxa"/>
            <w:vAlign w:val="center"/>
          </w:tcPr>
          <w:p w14:paraId="5DFD6C37">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项目按计划完成率50%</w:t>
            </w:r>
          </w:p>
        </w:tc>
      </w:tr>
      <w:tr w14:paraId="4AAD12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638" w:type="dxa"/>
            <w:vMerge w:val="continue"/>
            <w:vAlign w:val="center"/>
          </w:tcPr>
          <w:p w14:paraId="01D5BAD7">
            <w:pPr>
              <w:spacing w:line="300" w:lineRule="exact"/>
              <w:jc w:val="left"/>
              <w:rPr>
                <w:rFonts w:hint="eastAsia" w:ascii="仿宋_GB2312" w:hAnsi="仿宋_GB2312" w:eastAsia="仿宋_GB2312" w:cs="仿宋_GB2312"/>
                <w:b/>
              </w:rPr>
            </w:pPr>
          </w:p>
        </w:tc>
        <w:tc>
          <w:tcPr>
            <w:tcW w:w="1004" w:type="dxa"/>
            <w:vMerge w:val="continue"/>
            <w:vAlign w:val="center"/>
          </w:tcPr>
          <w:p w14:paraId="3ED83A4E">
            <w:pPr>
              <w:spacing w:line="300" w:lineRule="exact"/>
              <w:jc w:val="left"/>
              <w:rPr>
                <w:rFonts w:hint="eastAsia" w:ascii="仿宋_GB2312" w:hAnsi="仿宋_GB2312" w:eastAsia="仿宋_GB2312" w:cs="仿宋_GB2312"/>
              </w:rPr>
            </w:pPr>
          </w:p>
        </w:tc>
        <w:tc>
          <w:tcPr>
            <w:tcW w:w="2254" w:type="dxa"/>
            <w:vMerge w:val="continue"/>
            <w:vAlign w:val="center"/>
          </w:tcPr>
          <w:p w14:paraId="1554B4AA">
            <w:pPr>
              <w:spacing w:line="300" w:lineRule="exact"/>
              <w:jc w:val="left"/>
              <w:rPr>
                <w:rFonts w:hint="eastAsia" w:ascii="仿宋_GB2312" w:hAnsi="仿宋_GB2312" w:eastAsia="仿宋_GB2312" w:cs="仿宋_GB2312"/>
              </w:rPr>
            </w:pPr>
          </w:p>
        </w:tc>
        <w:tc>
          <w:tcPr>
            <w:tcW w:w="1838" w:type="dxa"/>
            <w:vMerge w:val="continue"/>
            <w:vAlign w:val="center"/>
          </w:tcPr>
          <w:p w14:paraId="2370CF6F">
            <w:pPr>
              <w:spacing w:line="300" w:lineRule="exact"/>
              <w:jc w:val="left"/>
              <w:rPr>
                <w:rFonts w:hint="eastAsia" w:ascii="仿宋_GB2312" w:hAnsi="仿宋_GB2312" w:eastAsia="仿宋_GB2312" w:cs="仿宋_GB2312"/>
              </w:rPr>
            </w:pPr>
          </w:p>
        </w:tc>
        <w:tc>
          <w:tcPr>
            <w:tcW w:w="1654" w:type="dxa"/>
            <w:vAlign w:val="center"/>
          </w:tcPr>
          <w:p w14:paraId="6BBFE395">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推动沼气循环利用生态农业产业发展,推广沼气生态循环农业技术，实现三沼综合利用。</w:t>
            </w:r>
          </w:p>
        </w:tc>
        <w:tc>
          <w:tcPr>
            <w:tcW w:w="706" w:type="dxa"/>
            <w:vAlign w:val="center"/>
          </w:tcPr>
          <w:p w14:paraId="2C27325C">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相关试点项目按计划完工率100%</w:t>
            </w:r>
          </w:p>
        </w:tc>
        <w:tc>
          <w:tcPr>
            <w:tcW w:w="636" w:type="dxa"/>
            <w:vAlign w:val="center"/>
          </w:tcPr>
          <w:p w14:paraId="58EEE10B">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相关试点项目按计划完工率90%</w:t>
            </w:r>
          </w:p>
        </w:tc>
        <w:tc>
          <w:tcPr>
            <w:tcW w:w="636" w:type="dxa"/>
            <w:vAlign w:val="center"/>
          </w:tcPr>
          <w:p w14:paraId="36F093C6">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相关试点项目按计划完工率70%</w:t>
            </w:r>
          </w:p>
        </w:tc>
        <w:tc>
          <w:tcPr>
            <w:tcW w:w="636" w:type="dxa"/>
            <w:vAlign w:val="center"/>
          </w:tcPr>
          <w:p w14:paraId="185F7401">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相关试点项目按计划完工率50%</w:t>
            </w:r>
          </w:p>
        </w:tc>
      </w:tr>
      <w:tr w14:paraId="26CEDF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862" w:hRule="atLeast"/>
          <w:jc w:val="center"/>
        </w:trPr>
        <w:tc>
          <w:tcPr>
            <w:tcW w:w="638" w:type="dxa"/>
            <w:vAlign w:val="center"/>
          </w:tcPr>
          <w:p w14:paraId="7386F679">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推广化肥农药控减技术</w:t>
            </w:r>
          </w:p>
        </w:tc>
        <w:tc>
          <w:tcPr>
            <w:tcW w:w="1004" w:type="dxa"/>
            <w:vAlign w:val="center"/>
          </w:tcPr>
          <w:p w14:paraId="4FF0846E">
            <w:pPr>
              <w:spacing w:line="300" w:lineRule="exact"/>
              <w:jc w:val="left"/>
              <w:rPr>
                <w:rFonts w:hint="eastAsia" w:ascii="仿宋_GB2312" w:hAnsi="仿宋_GB2312" w:eastAsia="仿宋_GB2312" w:cs="仿宋_GB2312"/>
              </w:rPr>
            </w:pPr>
          </w:p>
        </w:tc>
        <w:tc>
          <w:tcPr>
            <w:tcW w:w="2254" w:type="dxa"/>
            <w:vAlign w:val="center"/>
          </w:tcPr>
          <w:p w14:paraId="0C2876A2">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减少化肥使用量，提高肥料的利用率；综合运用农业、生物、物理、化学防治相结合的绿色防控技术，减少农药用量。</w:t>
            </w:r>
          </w:p>
        </w:tc>
        <w:tc>
          <w:tcPr>
            <w:tcW w:w="1838" w:type="dxa"/>
            <w:vAlign w:val="center"/>
          </w:tcPr>
          <w:p w14:paraId="25B3588C">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实现减少农作物肥料农药的使用量。</w:t>
            </w:r>
          </w:p>
        </w:tc>
        <w:tc>
          <w:tcPr>
            <w:tcW w:w="1654" w:type="dxa"/>
            <w:vAlign w:val="center"/>
          </w:tcPr>
          <w:p w14:paraId="4703604A">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测土配方施肥、绿色防控技术实施完成率。</w:t>
            </w:r>
          </w:p>
        </w:tc>
        <w:tc>
          <w:tcPr>
            <w:tcW w:w="706" w:type="dxa"/>
            <w:vAlign w:val="center"/>
          </w:tcPr>
          <w:p w14:paraId="26E884A1">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完成率100%</w:t>
            </w:r>
          </w:p>
        </w:tc>
        <w:tc>
          <w:tcPr>
            <w:tcW w:w="636" w:type="dxa"/>
            <w:vAlign w:val="center"/>
          </w:tcPr>
          <w:p w14:paraId="2E37A3AF">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完成率80%</w:t>
            </w:r>
          </w:p>
        </w:tc>
        <w:tc>
          <w:tcPr>
            <w:tcW w:w="636" w:type="dxa"/>
            <w:vAlign w:val="center"/>
          </w:tcPr>
          <w:p w14:paraId="0207E614">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完成率60%</w:t>
            </w:r>
          </w:p>
        </w:tc>
        <w:tc>
          <w:tcPr>
            <w:tcW w:w="636" w:type="dxa"/>
            <w:vAlign w:val="center"/>
          </w:tcPr>
          <w:p w14:paraId="10AF0704">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完成率60%以下</w:t>
            </w:r>
          </w:p>
        </w:tc>
      </w:tr>
      <w:tr w14:paraId="0EEC45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562" w:hRule="atLeast"/>
          <w:jc w:val="center"/>
        </w:trPr>
        <w:tc>
          <w:tcPr>
            <w:tcW w:w="638" w:type="dxa"/>
            <w:vAlign w:val="center"/>
          </w:tcPr>
          <w:p w14:paraId="1B683121">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农业废弃物资源化利用</w:t>
            </w:r>
          </w:p>
        </w:tc>
        <w:tc>
          <w:tcPr>
            <w:tcW w:w="1004" w:type="dxa"/>
            <w:vAlign w:val="center"/>
          </w:tcPr>
          <w:p w14:paraId="1D39A02B">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150.00</w:t>
            </w:r>
          </w:p>
        </w:tc>
        <w:tc>
          <w:tcPr>
            <w:tcW w:w="2254" w:type="dxa"/>
            <w:vAlign w:val="center"/>
          </w:tcPr>
          <w:p w14:paraId="4CE500E4">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开展农作物秸秆、尾菜、地膜回收等废弃物资源化综合利用，加强农业面源污染治理，改善农业生态环境。</w:t>
            </w:r>
          </w:p>
        </w:tc>
        <w:tc>
          <w:tcPr>
            <w:tcW w:w="1838" w:type="dxa"/>
            <w:vAlign w:val="center"/>
          </w:tcPr>
          <w:p w14:paraId="03DC2F6F">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建设农业清洁生产示范区、示范点，提高农业废弃物资源化利用率。</w:t>
            </w:r>
          </w:p>
        </w:tc>
        <w:tc>
          <w:tcPr>
            <w:tcW w:w="1654" w:type="dxa"/>
            <w:vAlign w:val="center"/>
          </w:tcPr>
          <w:p w14:paraId="5E60D18F">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农业清洁生产示范区、示范点建设完成率，资源化利用率。</w:t>
            </w:r>
          </w:p>
        </w:tc>
        <w:tc>
          <w:tcPr>
            <w:tcW w:w="706" w:type="dxa"/>
            <w:vAlign w:val="center"/>
          </w:tcPr>
          <w:p w14:paraId="6F947459">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完成率100%</w:t>
            </w:r>
          </w:p>
        </w:tc>
        <w:tc>
          <w:tcPr>
            <w:tcW w:w="636" w:type="dxa"/>
            <w:vAlign w:val="center"/>
          </w:tcPr>
          <w:p w14:paraId="643CEAC6">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完成率80%</w:t>
            </w:r>
          </w:p>
        </w:tc>
        <w:tc>
          <w:tcPr>
            <w:tcW w:w="636" w:type="dxa"/>
            <w:vAlign w:val="center"/>
          </w:tcPr>
          <w:p w14:paraId="151D1B90">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完成率60%</w:t>
            </w:r>
          </w:p>
        </w:tc>
        <w:tc>
          <w:tcPr>
            <w:tcW w:w="636" w:type="dxa"/>
            <w:vAlign w:val="center"/>
          </w:tcPr>
          <w:p w14:paraId="4374613E">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完成率60%以下</w:t>
            </w:r>
          </w:p>
        </w:tc>
      </w:tr>
      <w:tr w14:paraId="46C4B6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967" w:hRule="atLeast"/>
          <w:jc w:val="center"/>
        </w:trPr>
        <w:tc>
          <w:tcPr>
            <w:tcW w:w="638" w:type="dxa"/>
            <w:vAlign w:val="center"/>
          </w:tcPr>
          <w:p w14:paraId="3BA3E04A">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三、农业科技支撑和公共服务</w:t>
            </w:r>
          </w:p>
        </w:tc>
        <w:tc>
          <w:tcPr>
            <w:tcW w:w="1004" w:type="dxa"/>
            <w:vAlign w:val="center"/>
          </w:tcPr>
          <w:p w14:paraId="79489F56">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10173.93</w:t>
            </w:r>
          </w:p>
        </w:tc>
        <w:tc>
          <w:tcPr>
            <w:tcW w:w="2254" w:type="dxa"/>
            <w:vAlign w:val="center"/>
          </w:tcPr>
          <w:p w14:paraId="09CC7847">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建立健全农业科技服务和防灾减灾体系，提高农业机械化水平，推动农业生产向现代农业发展。</w:t>
            </w:r>
          </w:p>
        </w:tc>
        <w:tc>
          <w:tcPr>
            <w:tcW w:w="1838" w:type="dxa"/>
            <w:vAlign w:val="center"/>
          </w:tcPr>
          <w:p w14:paraId="2A81C626">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促进农业现代化，提高农业劳动生产率，增加农民收入。</w:t>
            </w:r>
          </w:p>
        </w:tc>
        <w:tc>
          <w:tcPr>
            <w:tcW w:w="1654" w:type="dxa"/>
            <w:vAlign w:val="center"/>
          </w:tcPr>
          <w:p w14:paraId="7595C50B">
            <w:pPr>
              <w:spacing w:line="300" w:lineRule="exact"/>
              <w:jc w:val="left"/>
              <w:rPr>
                <w:rFonts w:hint="eastAsia" w:ascii="仿宋_GB2312" w:hAnsi="仿宋_GB2312" w:eastAsia="仿宋_GB2312" w:cs="仿宋_GB2312"/>
              </w:rPr>
            </w:pPr>
          </w:p>
        </w:tc>
        <w:tc>
          <w:tcPr>
            <w:tcW w:w="706" w:type="dxa"/>
            <w:vAlign w:val="center"/>
          </w:tcPr>
          <w:p w14:paraId="5E8502EC">
            <w:pPr>
              <w:spacing w:line="300" w:lineRule="exact"/>
              <w:jc w:val="center"/>
              <w:rPr>
                <w:rFonts w:hint="eastAsia" w:ascii="仿宋_GB2312" w:hAnsi="仿宋_GB2312" w:eastAsia="仿宋_GB2312" w:cs="仿宋_GB2312"/>
              </w:rPr>
            </w:pPr>
          </w:p>
        </w:tc>
        <w:tc>
          <w:tcPr>
            <w:tcW w:w="636" w:type="dxa"/>
            <w:vAlign w:val="center"/>
          </w:tcPr>
          <w:p w14:paraId="38CD0D5C">
            <w:pPr>
              <w:spacing w:line="300" w:lineRule="exact"/>
              <w:jc w:val="center"/>
              <w:rPr>
                <w:rFonts w:hint="eastAsia" w:ascii="仿宋_GB2312" w:hAnsi="仿宋_GB2312" w:eastAsia="仿宋_GB2312" w:cs="仿宋_GB2312"/>
              </w:rPr>
            </w:pPr>
          </w:p>
        </w:tc>
        <w:tc>
          <w:tcPr>
            <w:tcW w:w="636" w:type="dxa"/>
            <w:vAlign w:val="center"/>
          </w:tcPr>
          <w:p w14:paraId="005BD2D3">
            <w:pPr>
              <w:spacing w:line="300" w:lineRule="exact"/>
              <w:jc w:val="center"/>
              <w:rPr>
                <w:rFonts w:hint="eastAsia" w:ascii="仿宋_GB2312" w:hAnsi="仿宋_GB2312" w:eastAsia="仿宋_GB2312" w:cs="仿宋_GB2312"/>
              </w:rPr>
            </w:pPr>
          </w:p>
        </w:tc>
        <w:tc>
          <w:tcPr>
            <w:tcW w:w="636" w:type="dxa"/>
            <w:vAlign w:val="center"/>
          </w:tcPr>
          <w:p w14:paraId="5C484C35">
            <w:pPr>
              <w:spacing w:line="300" w:lineRule="exact"/>
              <w:jc w:val="center"/>
              <w:rPr>
                <w:rFonts w:hint="eastAsia" w:ascii="仿宋_GB2312" w:hAnsi="仿宋_GB2312" w:eastAsia="仿宋_GB2312" w:cs="仿宋_GB2312"/>
              </w:rPr>
            </w:pPr>
          </w:p>
        </w:tc>
      </w:tr>
      <w:tr w14:paraId="11B373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638" w:type="dxa"/>
            <w:vAlign w:val="center"/>
          </w:tcPr>
          <w:p w14:paraId="5F92DDB0">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新技术引进示范推广</w:t>
            </w:r>
          </w:p>
        </w:tc>
        <w:tc>
          <w:tcPr>
            <w:tcW w:w="1004" w:type="dxa"/>
            <w:vAlign w:val="center"/>
          </w:tcPr>
          <w:p w14:paraId="5E336619">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1010.16</w:t>
            </w:r>
          </w:p>
        </w:tc>
        <w:tc>
          <w:tcPr>
            <w:tcW w:w="2254" w:type="dxa"/>
            <w:vAlign w:val="center"/>
          </w:tcPr>
          <w:p w14:paraId="2DE3FC57">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以夯实粮食作物发展后劲提升蔬菜品质为核心，进一步加大新品种新技术的引进示范力度；引进高效低毒农药，新型肥料，开展药效试验。</w:t>
            </w:r>
          </w:p>
        </w:tc>
        <w:tc>
          <w:tcPr>
            <w:tcW w:w="1838" w:type="dxa"/>
            <w:vAlign w:val="center"/>
          </w:tcPr>
          <w:p w14:paraId="4AD40EF1">
            <w:pPr>
              <w:spacing w:line="280" w:lineRule="exact"/>
              <w:jc w:val="left"/>
              <w:rPr>
                <w:rFonts w:hint="eastAsia" w:ascii="仿宋_GB2312" w:hAnsi="仿宋_GB2312" w:eastAsia="仿宋_GB2312" w:cs="仿宋_GB2312"/>
              </w:rPr>
            </w:pPr>
            <w:r>
              <w:rPr>
                <w:rFonts w:hint="eastAsia" w:ascii="仿宋_GB2312" w:hAnsi="仿宋_GB2312" w:eastAsia="仿宋_GB2312" w:cs="仿宋_GB2312"/>
              </w:rPr>
              <w:t>开展小麦玉米配套高产栽培技术推广，麦田禾本科恶性杂草农药筛选试验；引进小麦、玉米品种各10个以上；引进、试验、示范蔬菜新品种50余个；筛选出一批适合我市的新技术、新品种、新肥料、新农药。</w:t>
            </w:r>
          </w:p>
        </w:tc>
        <w:tc>
          <w:tcPr>
            <w:tcW w:w="1654" w:type="dxa"/>
            <w:vAlign w:val="center"/>
          </w:tcPr>
          <w:p w14:paraId="592690B8">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提高新品种、新技术普及率；引进新型高效低毒农药10个以上，新型肥料3-5个。</w:t>
            </w:r>
          </w:p>
        </w:tc>
        <w:tc>
          <w:tcPr>
            <w:tcW w:w="706" w:type="dxa"/>
            <w:vAlign w:val="center"/>
          </w:tcPr>
          <w:p w14:paraId="028AC340">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当年完成新技术推广项目占全年计划的比例100%</w:t>
            </w:r>
          </w:p>
        </w:tc>
        <w:tc>
          <w:tcPr>
            <w:tcW w:w="636" w:type="dxa"/>
            <w:vAlign w:val="center"/>
          </w:tcPr>
          <w:p w14:paraId="4CCFD0AB">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当年完成新技术推广项目占全年计划的比例80%</w:t>
            </w:r>
          </w:p>
        </w:tc>
        <w:tc>
          <w:tcPr>
            <w:tcW w:w="636" w:type="dxa"/>
            <w:vAlign w:val="center"/>
          </w:tcPr>
          <w:p w14:paraId="3910CD3D">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当年完成新技术推广项目占全年计划的比例60%</w:t>
            </w:r>
          </w:p>
        </w:tc>
        <w:tc>
          <w:tcPr>
            <w:tcW w:w="636" w:type="dxa"/>
            <w:vAlign w:val="center"/>
          </w:tcPr>
          <w:p w14:paraId="618C01C0">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当年完成新技术推广项目占全年计划的比例60%以下</w:t>
            </w:r>
          </w:p>
        </w:tc>
      </w:tr>
      <w:tr w14:paraId="13268C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4" w:hRule="atLeast"/>
          <w:jc w:val="center"/>
        </w:trPr>
        <w:tc>
          <w:tcPr>
            <w:tcW w:w="638" w:type="dxa"/>
            <w:vAlign w:val="center"/>
          </w:tcPr>
          <w:p w14:paraId="38B5B98D">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农业防灾减灾</w:t>
            </w:r>
          </w:p>
        </w:tc>
        <w:tc>
          <w:tcPr>
            <w:tcW w:w="1004" w:type="dxa"/>
            <w:vAlign w:val="center"/>
          </w:tcPr>
          <w:p w14:paraId="3D7BB448">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2258.70</w:t>
            </w:r>
          </w:p>
        </w:tc>
        <w:tc>
          <w:tcPr>
            <w:tcW w:w="2254" w:type="dxa"/>
            <w:vAlign w:val="center"/>
          </w:tcPr>
          <w:p w14:paraId="3945B5D0">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监测、发布农业灾情，组织种子、化肥等救灾物资调拨，指导紧急救灾和灾后生产恢复。</w:t>
            </w:r>
          </w:p>
        </w:tc>
        <w:tc>
          <w:tcPr>
            <w:tcW w:w="1838" w:type="dxa"/>
            <w:vAlign w:val="center"/>
          </w:tcPr>
          <w:p w14:paraId="634AB121">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及时准确报告发布病虫情报，及时组织救灾和灾后恢复生产。</w:t>
            </w:r>
          </w:p>
        </w:tc>
        <w:tc>
          <w:tcPr>
            <w:tcW w:w="1654" w:type="dxa"/>
            <w:vAlign w:val="center"/>
          </w:tcPr>
          <w:p w14:paraId="08B0ED9A">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重大突发性病虫提前7-10天预警，时效性达15天以上，保证测报准确率中长期在85%以上，短期95%以上，及时率100%。</w:t>
            </w:r>
          </w:p>
        </w:tc>
        <w:tc>
          <w:tcPr>
            <w:tcW w:w="706" w:type="dxa"/>
            <w:vAlign w:val="center"/>
          </w:tcPr>
          <w:p w14:paraId="7501BC21">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24小时内汇总反馈提出技术意见</w:t>
            </w:r>
          </w:p>
        </w:tc>
        <w:tc>
          <w:tcPr>
            <w:tcW w:w="636" w:type="dxa"/>
            <w:vAlign w:val="center"/>
          </w:tcPr>
          <w:p w14:paraId="03B642B0">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48小时内汇总反馈提出技术意见</w:t>
            </w:r>
          </w:p>
        </w:tc>
        <w:tc>
          <w:tcPr>
            <w:tcW w:w="636" w:type="dxa"/>
            <w:vAlign w:val="center"/>
          </w:tcPr>
          <w:p w14:paraId="5BD94FFC">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3天后汇总反馈提出技术意见</w:t>
            </w:r>
          </w:p>
        </w:tc>
        <w:tc>
          <w:tcPr>
            <w:tcW w:w="636" w:type="dxa"/>
            <w:vAlign w:val="center"/>
          </w:tcPr>
          <w:p w14:paraId="7DBED265">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漏报错报</w:t>
            </w:r>
          </w:p>
        </w:tc>
      </w:tr>
      <w:tr w14:paraId="0E092B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004" w:hRule="atLeast"/>
          <w:jc w:val="center"/>
        </w:trPr>
        <w:tc>
          <w:tcPr>
            <w:tcW w:w="638" w:type="dxa"/>
            <w:vAlign w:val="center"/>
          </w:tcPr>
          <w:p w14:paraId="7EFAC134">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农业基层推广体系改革与建设</w:t>
            </w:r>
          </w:p>
        </w:tc>
        <w:tc>
          <w:tcPr>
            <w:tcW w:w="1004" w:type="dxa"/>
            <w:vAlign w:val="center"/>
          </w:tcPr>
          <w:p w14:paraId="21C96E54">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585.00</w:t>
            </w:r>
          </w:p>
        </w:tc>
        <w:tc>
          <w:tcPr>
            <w:tcW w:w="2254" w:type="dxa"/>
            <w:vAlign w:val="center"/>
          </w:tcPr>
          <w:p w14:paraId="2E77E305">
            <w:pPr>
              <w:spacing w:line="260" w:lineRule="exact"/>
              <w:jc w:val="left"/>
              <w:rPr>
                <w:rFonts w:hint="eastAsia" w:ascii="仿宋_GB2312" w:hAnsi="仿宋_GB2312" w:eastAsia="仿宋_GB2312" w:cs="仿宋_GB2312"/>
              </w:rPr>
            </w:pPr>
            <w:r>
              <w:rPr>
                <w:rFonts w:hint="eastAsia" w:ascii="仿宋_GB2312" w:hAnsi="仿宋_GB2312" w:eastAsia="仿宋_GB2312" w:cs="仿宋_GB2312"/>
              </w:rPr>
              <w:t>支持县级落实机构、编制和专业人员，配备必要设备等，支持各项目县进行标准化区域站建设，提升基层农技服务机构的科技推广能力，为农户提供更多实用技术。严格实施基层农技推广补助项目，对基层农技人员和村级技术员进行知识更新培训。</w:t>
            </w:r>
          </w:p>
        </w:tc>
        <w:tc>
          <w:tcPr>
            <w:tcW w:w="1838" w:type="dxa"/>
            <w:vAlign w:val="center"/>
          </w:tcPr>
          <w:p w14:paraId="2E608EAC">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健全农业基层推广体系。</w:t>
            </w:r>
          </w:p>
        </w:tc>
        <w:tc>
          <w:tcPr>
            <w:tcW w:w="1654" w:type="dxa"/>
            <w:vAlign w:val="center"/>
          </w:tcPr>
          <w:p w14:paraId="1091EB5B">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农业主导品种、主推技术普及率。</w:t>
            </w:r>
          </w:p>
        </w:tc>
        <w:tc>
          <w:tcPr>
            <w:tcW w:w="706" w:type="dxa"/>
            <w:vAlign w:val="center"/>
          </w:tcPr>
          <w:p w14:paraId="07E21231">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95%以上</w:t>
            </w:r>
          </w:p>
        </w:tc>
        <w:tc>
          <w:tcPr>
            <w:tcW w:w="636" w:type="dxa"/>
            <w:vAlign w:val="center"/>
          </w:tcPr>
          <w:p w14:paraId="53ADE330">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90%</w:t>
            </w:r>
          </w:p>
        </w:tc>
        <w:tc>
          <w:tcPr>
            <w:tcW w:w="636" w:type="dxa"/>
            <w:vAlign w:val="center"/>
          </w:tcPr>
          <w:p w14:paraId="332D6BC6">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80%</w:t>
            </w:r>
          </w:p>
        </w:tc>
        <w:tc>
          <w:tcPr>
            <w:tcW w:w="636" w:type="dxa"/>
            <w:vAlign w:val="center"/>
          </w:tcPr>
          <w:p w14:paraId="58B328EF">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80%以下</w:t>
            </w:r>
          </w:p>
        </w:tc>
      </w:tr>
      <w:tr w14:paraId="6CB6B8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374" w:hRule="atLeast"/>
          <w:jc w:val="center"/>
        </w:trPr>
        <w:tc>
          <w:tcPr>
            <w:tcW w:w="638" w:type="dxa"/>
            <w:vAlign w:val="center"/>
          </w:tcPr>
          <w:p w14:paraId="4E4D63DA">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农作物种子鉴定与推广</w:t>
            </w:r>
          </w:p>
        </w:tc>
        <w:tc>
          <w:tcPr>
            <w:tcW w:w="1004" w:type="dxa"/>
            <w:vAlign w:val="center"/>
          </w:tcPr>
          <w:p w14:paraId="4D704074">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109.00</w:t>
            </w:r>
          </w:p>
        </w:tc>
        <w:tc>
          <w:tcPr>
            <w:tcW w:w="2254" w:type="dxa"/>
            <w:vAlign w:val="center"/>
          </w:tcPr>
          <w:p w14:paraId="1803C63A">
            <w:pPr>
              <w:spacing w:line="260" w:lineRule="exact"/>
              <w:jc w:val="left"/>
              <w:rPr>
                <w:rFonts w:hint="eastAsia" w:ascii="仿宋_GB2312" w:hAnsi="仿宋_GB2312" w:eastAsia="仿宋_GB2312" w:cs="仿宋_GB2312"/>
              </w:rPr>
            </w:pPr>
            <w:r>
              <w:rPr>
                <w:rFonts w:hint="eastAsia" w:ascii="仿宋_GB2312" w:hAnsi="仿宋_GB2312" w:eastAsia="仿宋_GB2312" w:cs="仿宋_GB2312"/>
              </w:rPr>
              <w:t>开展种子质量监督抽检，对种子生产田进行田间检验，确保农民用上</w:t>
            </w:r>
            <w:r>
              <w:rPr>
                <w:rFonts w:hint="eastAsia" w:ascii="仿宋_GB2312" w:hAnsi="仿宋_GB2312" w:eastAsia="仿宋_GB2312" w:cs="仿宋_GB2312"/>
                <w:cs/>
              </w:rPr>
              <w:t>“</w:t>
            </w:r>
            <w:r>
              <w:rPr>
                <w:rFonts w:hint="eastAsia" w:ascii="仿宋_GB2312" w:hAnsi="仿宋_GB2312" w:eastAsia="仿宋_GB2312" w:cs="仿宋_GB2312"/>
              </w:rPr>
              <w:t>放心种</w:t>
            </w:r>
            <w:r>
              <w:rPr>
                <w:rFonts w:hint="eastAsia" w:ascii="仿宋_GB2312" w:hAnsi="仿宋_GB2312" w:eastAsia="仿宋_GB2312" w:cs="仿宋_GB2312"/>
                <w:cs/>
              </w:rPr>
              <w:t>”</w:t>
            </w:r>
            <w:r>
              <w:rPr>
                <w:rFonts w:hint="eastAsia" w:ascii="仿宋_GB2312" w:hAnsi="仿宋_GB2312" w:eastAsia="仿宋_GB2312" w:cs="仿宋_GB2312"/>
              </w:rPr>
              <w:t>。开展农作物新品种试验示范与推广。</w:t>
            </w:r>
          </w:p>
        </w:tc>
        <w:tc>
          <w:tcPr>
            <w:tcW w:w="1838" w:type="dxa"/>
            <w:vAlign w:val="center"/>
          </w:tcPr>
          <w:p w14:paraId="0AB6928B">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为农业生产提供优良新品种。</w:t>
            </w:r>
          </w:p>
        </w:tc>
        <w:tc>
          <w:tcPr>
            <w:tcW w:w="1654" w:type="dxa"/>
            <w:vAlign w:val="center"/>
          </w:tcPr>
          <w:p w14:paraId="639063F7">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主要农作物优良品种覆盖率。</w:t>
            </w:r>
          </w:p>
        </w:tc>
        <w:tc>
          <w:tcPr>
            <w:tcW w:w="706" w:type="dxa"/>
            <w:vAlign w:val="center"/>
          </w:tcPr>
          <w:p w14:paraId="6298F090">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98%</w:t>
            </w:r>
          </w:p>
        </w:tc>
        <w:tc>
          <w:tcPr>
            <w:tcW w:w="636" w:type="dxa"/>
            <w:vAlign w:val="center"/>
          </w:tcPr>
          <w:p w14:paraId="1038CBA5">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95%</w:t>
            </w:r>
          </w:p>
        </w:tc>
        <w:tc>
          <w:tcPr>
            <w:tcW w:w="636" w:type="dxa"/>
            <w:vAlign w:val="center"/>
          </w:tcPr>
          <w:p w14:paraId="77AE3C9A">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90%</w:t>
            </w:r>
          </w:p>
        </w:tc>
        <w:tc>
          <w:tcPr>
            <w:tcW w:w="636" w:type="dxa"/>
            <w:vAlign w:val="center"/>
          </w:tcPr>
          <w:p w14:paraId="1F63B539">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90%以下</w:t>
            </w:r>
          </w:p>
        </w:tc>
      </w:tr>
      <w:tr w14:paraId="39431D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638" w:type="dxa"/>
            <w:vMerge w:val="restart"/>
            <w:vAlign w:val="center"/>
          </w:tcPr>
          <w:p w14:paraId="2A150C15">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实施农机购置补贴，推进农业机械装备提升工程</w:t>
            </w:r>
          </w:p>
        </w:tc>
        <w:tc>
          <w:tcPr>
            <w:tcW w:w="1004" w:type="dxa"/>
            <w:vMerge w:val="restart"/>
            <w:vAlign w:val="center"/>
          </w:tcPr>
          <w:p w14:paraId="2A172AF9">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470.00</w:t>
            </w:r>
          </w:p>
        </w:tc>
        <w:tc>
          <w:tcPr>
            <w:tcW w:w="2254" w:type="dxa"/>
            <w:vMerge w:val="restart"/>
            <w:vAlign w:val="center"/>
          </w:tcPr>
          <w:p w14:paraId="69941530">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实施农机购置补贴是党和国家强农惠农政策的重要内容，以实现主要粮食作物生产全程机械化水平为核心，对农民和种植大户、农机合作组织购置农业机械进行补贴，以增量带存量优化，以存量促进装备升级，加快淘汰老旧高能耗农业机械。</w:t>
            </w:r>
          </w:p>
        </w:tc>
        <w:tc>
          <w:tcPr>
            <w:tcW w:w="1838" w:type="dxa"/>
            <w:vMerge w:val="restart"/>
            <w:vAlign w:val="center"/>
          </w:tcPr>
          <w:p w14:paraId="11777CF4">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提高农业机械化水平。</w:t>
            </w:r>
          </w:p>
        </w:tc>
        <w:tc>
          <w:tcPr>
            <w:tcW w:w="1654" w:type="dxa"/>
            <w:vAlign w:val="center"/>
          </w:tcPr>
          <w:p w14:paraId="4B9E8686">
            <w:pPr>
              <w:spacing w:line="280" w:lineRule="exact"/>
              <w:jc w:val="left"/>
              <w:rPr>
                <w:rFonts w:hint="eastAsia" w:ascii="仿宋_GB2312" w:hAnsi="仿宋_GB2312" w:eastAsia="仿宋_GB2312" w:cs="仿宋_GB2312"/>
              </w:rPr>
            </w:pPr>
            <w:r>
              <w:rPr>
                <w:rFonts w:hint="eastAsia" w:ascii="仿宋_GB2312" w:hAnsi="仿宋_GB2312" w:eastAsia="仿宋_GB2312" w:cs="仿宋_GB2312"/>
              </w:rPr>
              <w:t>完善维护全国农机化生产管理服务平台，为农民提供信息；组织农机新技术新机具演示会，为农民选择新机具提供了更为直接的场所；按照省农机培训计划，实施机手素质提升工程；开展平安农机创建。</w:t>
            </w:r>
          </w:p>
        </w:tc>
        <w:tc>
          <w:tcPr>
            <w:tcW w:w="706" w:type="dxa"/>
            <w:vAlign w:val="center"/>
          </w:tcPr>
          <w:p w14:paraId="516BD37D">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完成任务100%</w:t>
            </w:r>
          </w:p>
        </w:tc>
        <w:tc>
          <w:tcPr>
            <w:tcW w:w="636" w:type="dxa"/>
            <w:vAlign w:val="center"/>
          </w:tcPr>
          <w:p w14:paraId="1FC6FB7F">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完成任务80%</w:t>
            </w:r>
          </w:p>
        </w:tc>
        <w:tc>
          <w:tcPr>
            <w:tcW w:w="636" w:type="dxa"/>
            <w:vAlign w:val="center"/>
          </w:tcPr>
          <w:p w14:paraId="0237595C">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完成任务70%</w:t>
            </w:r>
          </w:p>
        </w:tc>
        <w:tc>
          <w:tcPr>
            <w:tcW w:w="636" w:type="dxa"/>
            <w:vAlign w:val="center"/>
          </w:tcPr>
          <w:p w14:paraId="276199ED">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完成任务70%以下</w:t>
            </w:r>
          </w:p>
        </w:tc>
      </w:tr>
      <w:tr w14:paraId="723233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638" w:type="dxa"/>
            <w:vMerge w:val="continue"/>
            <w:vAlign w:val="center"/>
          </w:tcPr>
          <w:p w14:paraId="6D6071FA">
            <w:pPr>
              <w:spacing w:line="300" w:lineRule="exact"/>
              <w:jc w:val="left"/>
              <w:rPr>
                <w:rFonts w:hint="eastAsia" w:ascii="仿宋_GB2312" w:hAnsi="仿宋_GB2312" w:eastAsia="仿宋_GB2312" w:cs="仿宋_GB2312"/>
                <w:b/>
              </w:rPr>
            </w:pPr>
          </w:p>
        </w:tc>
        <w:tc>
          <w:tcPr>
            <w:tcW w:w="1004" w:type="dxa"/>
            <w:vMerge w:val="continue"/>
            <w:vAlign w:val="center"/>
          </w:tcPr>
          <w:p w14:paraId="042481A5">
            <w:pPr>
              <w:spacing w:line="300" w:lineRule="exact"/>
              <w:jc w:val="left"/>
              <w:rPr>
                <w:rFonts w:hint="eastAsia" w:ascii="仿宋_GB2312" w:hAnsi="仿宋_GB2312" w:eastAsia="仿宋_GB2312" w:cs="仿宋_GB2312"/>
              </w:rPr>
            </w:pPr>
          </w:p>
        </w:tc>
        <w:tc>
          <w:tcPr>
            <w:tcW w:w="2254" w:type="dxa"/>
            <w:vMerge w:val="continue"/>
            <w:vAlign w:val="center"/>
          </w:tcPr>
          <w:p w14:paraId="4447495F">
            <w:pPr>
              <w:spacing w:line="300" w:lineRule="exact"/>
              <w:jc w:val="left"/>
              <w:rPr>
                <w:rFonts w:hint="eastAsia" w:ascii="仿宋_GB2312" w:hAnsi="仿宋_GB2312" w:eastAsia="仿宋_GB2312" w:cs="仿宋_GB2312"/>
              </w:rPr>
            </w:pPr>
          </w:p>
        </w:tc>
        <w:tc>
          <w:tcPr>
            <w:tcW w:w="1838" w:type="dxa"/>
            <w:vMerge w:val="continue"/>
            <w:vAlign w:val="center"/>
          </w:tcPr>
          <w:p w14:paraId="15FC8E8C">
            <w:pPr>
              <w:spacing w:line="300" w:lineRule="exact"/>
              <w:jc w:val="left"/>
              <w:rPr>
                <w:rFonts w:hint="eastAsia" w:ascii="仿宋_GB2312" w:hAnsi="仿宋_GB2312" w:eastAsia="仿宋_GB2312" w:cs="仿宋_GB2312"/>
              </w:rPr>
            </w:pPr>
          </w:p>
        </w:tc>
        <w:tc>
          <w:tcPr>
            <w:tcW w:w="1654" w:type="dxa"/>
            <w:vAlign w:val="center"/>
          </w:tcPr>
          <w:p w14:paraId="611F3CE8">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实施农机深松实现粮食增产，保质保量全面完成省下达的深松任务。</w:t>
            </w:r>
          </w:p>
        </w:tc>
        <w:tc>
          <w:tcPr>
            <w:tcW w:w="706" w:type="dxa"/>
            <w:vAlign w:val="center"/>
          </w:tcPr>
          <w:p w14:paraId="45009D3E">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完成任务100%</w:t>
            </w:r>
          </w:p>
        </w:tc>
        <w:tc>
          <w:tcPr>
            <w:tcW w:w="636" w:type="dxa"/>
            <w:vAlign w:val="center"/>
          </w:tcPr>
          <w:p w14:paraId="18DF2452">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完成任务80%</w:t>
            </w:r>
          </w:p>
        </w:tc>
        <w:tc>
          <w:tcPr>
            <w:tcW w:w="636" w:type="dxa"/>
            <w:vAlign w:val="center"/>
          </w:tcPr>
          <w:p w14:paraId="10C0FE87">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完成任务60%</w:t>
            </w:r>
          </w:p>
        </w:tc>
        <w:tc>
          <w:tcPr>
            <w:tcW w:w="636" w:type="dxa"/>
            <w:vAlign w:val="center"/>
          </w:tcPr>
          <w:p w14:paraId="3012318A">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完成任务60%以下</w:t>
            </w:r>
          </w:p>
        </w:tc>
      </w:tr>
      <w:tr w14:paraId="709852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638" w:type="dxa"/>
            <w:vMerge w:val="continue"/>
            <w:vAlign w:val="center"/>
          </w:tcPr>
          <w:p w14:paraId="443FFC6E">
            <w:pPr>
              <w:spacing w:line="300" w:lineRule="exact"/>
              <w:jc w:val="left"/>
              <w:rPr>
                <w:rFonts w:hint="eastAsia" w:ascii="仿宋_GB2312" w:hAnsi="仿宋_GB2312" w:eastAsia="仿宋_GB2312" w:cs="仿宋_GB2312"/>
                <w:b/>
              </w:rPr>
            </w:pPr>
          </w:p>
        </w:tc>
        <w:tc>
          <w:tcPr>
            <w:tcW w:w="1004" w:type="dxa"/>
            <w:vMerge w:val="continue"/>
            <w:vAlign w:val="center"/>
          </w:tcPr>
          <w:p w14:paraId="255ED246">
            <w:pPr>
              <w:spacing w:line="300" w:lineRule="exact"/>
              <w:jc w:val="left"/>
              <w:rPr>
                <w:rFonts w:hint="eastAsia" w:ascii="仿宋_GB2312" w:hAnsi="仿宋_GB2312" w:eastAsia="仿宋_GB2312" w:cs="仿宋_GB2312"/>
              </w:rPr>
            </w:pPr>
          </w:p>
        </w:tc>
        <w:tc>
          <w:tcPr>
            <w:tcW w:w="2254" w:type="dxa"/>
            <w:vMerge w:val="continue"/>
            <w:vAlign w:val="center"/>
          </w:tcPr>
          <w:p w14:paraId="40FE3FFC">
            <w:pPr>
              <w:spacing w:line="300" w:lineRule="exact"/>
              <w:jc w:val="left"/>
              <w:rPr>
                <w:rFonts w:hint="eastAsia" w:ascii="仿宋_GB2312" w:hAnsi="仿宋_GB2312" w:eastAsia="仿宋_GB2312" w:cs="仿宋_GB2312"/>
              </w:rPr>
            </w:pPr>
          </w:p>
        </w:tc>
        <w:tc>
          <w:tcPr>
            <w:tcW w:w="1838" w:type="dxa"/>
            <w:vMerge w:val="continue"/>
            <w:vAlign w:val="center"/>
          </w:tcPr>
          <w:p w14:paraId="17CC34D8">
            <w:pPr>
              <w:spacing w:line="300" w:lineRule="exact"/>
              <w:jc w:val="left"/>
              <w:rPr>
                <w:rFonts w:hint="eastAsia" w:ascii="仿宋_GB2312" w:hAnsi="仿宋_GB2312" w:eastAsia="仿宋_GB2312" w:cs="仿宋_GB2312"/>
              </w:rPr>
            </w:pPr>
          </w:p>
        </w:tc>
        <w:tc>
          <w:tcPr>
            <w:tcW w:w="1654" w:type="dxa"/>
            <w:vAlign w:val="center"/>
          </w:tcPr>
          <w:p w14:paraId="311AC580">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组织我市农业机械到周边省和省内其它地市开展跨区域作业，实现农民增收。</w:t>
            </w:r>
          </w:p>
        </w:tc>
        <w:tc>
          <w:tcPr>
            <w:tcW w:w="706" w:type="dxa"/>
            <w:vAlign w:val="center"/>
          </w:tcPr>
          <w:p w14:paraId="1D174B56">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完成任务100%</w:t>
            </w:r>
          </w:p>
        </w:tc>
        <w:tc>
          <w:tcPr>
            <w:tcW w:w="636" w:type="dxa"/>
            <w:vAlign w:val="center"/>
          </w:tcPr>
          <w:p w14:paraId="3C6E430B">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完成任务80%</w:t>
            </w:r>
          </w:p>
        </w:tc>
        <w:tc>
          <w:tcPr>
            <w:tcW w:w="636" w:type="dxa"/>
            <w:vAlign w:val="center"/>
          </w:tcPr>
          <w:p w14:paraId="2BDB49BE">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完成任务60%</w:t>
            </w:r>
          </w:p>
        </w:tc>
        <w:tc>
          <w:tcPr>
            <w:tcW w:w="636" w:type="dxa"/>
            <w:vAlign w:val="center"/>
          </w:tcPr>
          <w:p w14:paraId="13D7E225">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完成任务60%以下</w:t>
            </w:r>
          </w:p>
        </w:tc>
      </w:tr>
      <w:tr w14:paraId="046610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727" w:hRule="atLeast"/>
          <w:jc w:val="center"/>
        </w:trPr>
        <w:tc>
          <w:tcPr>
            <w:tcW w:w="638" w:type="dxa"/>
            <w:vMerge w:val="restart"/>
            <w:vAlign w:val="center"/>
          </w:tcPr>
          <w:p w14:paraId="4CBD7B13">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农产品质量安全监管体系建设</w:t>
            </w:r>
          </w:p>
        </w:tc>
        <w:tc>
          <w:tcPr>
            <w:tcW w:w="1004" w:type="dxa"/>
            <w:vMerge w:val="restart"/>
            <w:vAlign w:val="center"/>
          </w:tcPr>
          <w:p w14:paraId="2A747587">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900.00</w:t>
            </w:r>
          </w:p>
        </w:tc>
        <w:tc>
          <w:tcPr>
            <w:tcW w:w="2254" w:type="dxa"/>
            <w:vMerge w:val="restart"/>
            <w:vAlign w:val="center"/>
          </w:tcPr>
          <w:p w14:paraId="549589C7">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依法开展农产品和农业投入品质量安全监测，不断扩大抽样范围、频率，提高检测能力、参数；研究检测新技术、新方法并对全市检测人员进行培训。加强农业检验检测体系建设。支持</w:t>
            </w:r>
            <w:r>
              <w:rPr>
                <w:rFonts w:hint="eastAsia" w:ascii="仿宋_GB2312" w:hAnsi="仿宋_GB2312" w:eastAsia="仿宋_GB2312" w:cs="仿宋_GB2312"/>
                <w:cs/>
              </w:rPr>
              <w:t>“</w:t>
            </w:r>
            <w:r>
              <w:rPr>
                <w:rFonts w:hint="eastAsia" w:ascii="仿宋_GB2312" w:hAnsi="仿宋_GB2312" w:eastAsia="仿宋_GB2312" w:cs="仿宋_GB2312"/>
              </w:rPr>
              <w:t>三品一标</w:t>
            </w:r>
            <w:r>
              <w:rPr>
                <w:rFonts w:hint="eastAsia" w:ascii="仿宋_GB2312" w:hAnsi="仿宋_GB2312" w:eastAsia="仿宋_GB2312" w:cs="仿宋_GB2312"/>
                <w:cs/>
              </w:rPr>
              <w:t>”</w:t>
            </w:r>
            <w:r>
              <w:rPr>
                <w:rFonts w:hint="eastAsia" w:ascii="仿宋_GB2312" w:hAnsi="仿宋_GB2312" w:eastAsia="仿宋_GB2312" w:cs="仿宋_GB2312"/>
              </w:rPr>
              <w:t>农产品生产，依法实施符合安全标准的</w:t>
            </w:r>
            <w:r>
              <w:rPr>
                <w:rFonts w:hint="eastAsia" w:ascii="仿宋_GB2312" w:hAnsi="仿宋_GB2312" w:eastAsia="仿宋_GB2312" w:cs="仿宋_GB2312"/>
                <w:cs/>
              </w:rPr>
              <w:t>“</w:t>
            </w:r>
            <w:r>
              <w:rPr>
                <w:rFonts w:hint="eastAsia" w:ascii="仿宋_GB2312" w:hAnsi="仿宋_GB2312" w:eastAsia="仿宋_GB2312" w:cs="仿宋_GB2312"/>
              </w:rPr>
              <w:t>三品一标</w:t>
            </w:r>
            <w:r>
              <w:rPr>
                <w:rFonts w:hint="eastAsia" w:ascii="仿宋_GB2312" w:hAnsi="仿宋_GB2312" w:eastAsia="仿宋_GB2312" w:cs="仿宋_GB2312"/>
                <w:cs/>
              </w:rPr>
              <w:t>”</w:t>
            </w:r>
            <w:r>
              <w:rPr>
                <w:rFonts w:hint="eastAsia" w:ascii="仿宋_GB2312" w:hAnsi="仿宋_GB2312" w:eastAsia="仿宋_GB2312" w:cs="仿宋_GB2312"/>
              </w:rPr>
              <w:t>农产品认证和监督管理。组织开展农产品质量安全的监督检查。</w:t>
            </w:r>
          </w:p>
        </w:tc>
        <w:tc>
          <w:tcPr>
            <w:tcW w:w="1838" w:type="dxa"/>
            <w:vMerge w:val="restart"/>
            <w:vAlign w:val="center"/>
          </w:tcPr>
          <w:p w14:paraId="2DF6B758">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建立健全四级监管网络体系，加强农产品及农用化肥、药品监督检测，确保农产品质量安全监管体系运行通畅、信息及时，保障农产品质量安全。完成</w:t>
            </w:r>
            <w:r>
              <w:rPr>
                <w:rFonts w:hint="eastAsia" w:ascii="仿宋_GB2312" w:hAnsi="仿宋_GB2312" w:eastAsia="仿宋_GB2312" w:cs="仿宋_GB2312"/>
                <w:cs/>
              </w:rPr>
              <w:t>“</w:t>
            </w:r>
            <w:r>
              <w:rPr>
                <w:rFonts w:hint="eastAsia" w:ascii="仿宋_GB2312" w:hAnsi="仿宋_GB2312" w:eastAsia="仿宋_GB2312" w:cs="仿宋_GB2312"/>
              </w:rPr>
              <w:t>三品一标</w:t>
            </w:r>
            <w:r>
              <w:rPr>
                <w:rFonts w:hint="eastAsia" w:ascii="仿宋_GB2312" w:hAnsi="仿宋_GB2312" w:eastAsia="仿宋_GB2312" w:cs="仿宋_GB2312"/>
                <w:cs/>
              </w:rPr>
              <w:t>”</w:t>
            </w:r>
            <w:r>
              <w:rPr>
                <w:rFonts w:hint="eastAsia" w:ascii="仿宋_GB2312" w:hAnsi="仿宋_GB2312" w:eastAsia="仿宋_GB2312" w:cs="仿宋_GB2312"/>
              </w:rPr>
              <w:t>认证任务。</w:t>
            </w:r>
          </w:p>
        </w:tc>
        <w:tc>
          <w:tcPr>
            <w:tcW w:w="1654" w:type="dxa"/>
            <w:vAlign w:val="center"/>
          </w:tcPr>
          <w:p w14:paraId="7E940A15">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监管体系建设、农产品质量认证完成率。</w:t>
            </w:r>
          </w:p>
        </w:tc>
        <w:tc>
          <w:tcPr>
            <w:tcW w:w="706" w:type="dxa"/>
            <w:vAlign w:val="center"/>
          </w:tcPr>
          <w:p w14:paraId="4151919F">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完成率100%</w:t>
            </w:r>
          </w:p>
        </w:tc>
        <w:tc>
          <w:tcPr>
            <w:tcW w:w="636" w:type="dxa"/>
            <w:vAlign w:val="center"/>
          </w:tcPr>
          <w:p w14:paraId="77E5DB13">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完成率80%</w:t>
            </w:r>
          </w:p>
        </w:tc>
        <w:tc>
          <w:tcPr>
            <w:tcW w:w="636" w:type="dxa"/>
            <w:vAlign w:val="center"/>
          </w:tcPr>
          <w:p w14:paraId="1AB7F358">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完成率60%</w:t>
            </w:r>
          </w:p>
        </w:tc>
        <w:tc>
          <w:tcPr>
            <w:tcW w:w="636" w:type="dxa"/>
            <w:vAlign w:val="center"/>
          </w:tcPr>
          <w:p w14:paraId="78BC5FEA">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完成率60%以下</w:t>
            </w:r>
          </w:p>
        </w:tc>
      </w:tr>
      <w:tr w14:paraId="48CF28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971" w:hRule="atLeast"/>
          <w:jc w:val="center"/>
        </w:trPr>
        <w:tc>
          <w:tcPr>
            <w:tcW w:w="638" w:type="dxa"/>
            <w:vMerge w:val="continue"/>
            <w:vAlign w:val="center"/>
          </w:tcPr>
          <w:p w14:paraId="1A58BD88">
            <w:pPr>
              <w:spacing w:line="300" w:lineRule="exact"/>
              <w:jc w:val="left"/>
              <w:rPr>
                <w:rFonts w:hint="eastAsia" w:ascii="仿宋_GB2312" w:hAnsi="仿宋_GB2312" w:eastAsia="仿宋_GB2312" w:cs="仿宋_GB2312"/>
                <w:b/>
              </w:rPr>
            </w:pPr>
          </w:p>
        </w:tc>
        <w:tc>
          <w:tcPr>
            <w:tcW w:w="1004" w:type="dxa"/>
            <w:vMerge w:val="continue"/>
            <w:vAlign w:val="center"/>
          </w:tcPr>
          <w:p w14:paraId="31EF22DF">
            <w:pPr>
              <w:spacing w:line="300" w:lineRule="exact"/>
              <w:jc w:val="left"/>
              <w:rPr>
                <w:rFonts w:hint="eastAsia" w:ascii="仿宋_GB2312" w:hAnsi="仿宋_GB2312" w:eastAsia="仿宋_GB2312" w:cs="仿宋_GB2312"/>
              </w:rPr>
            </w:pPr>
          </w:p>
        </w:tc>
        <w:tc>
          <w:tcPr>
            <w:tcW w:w="2254" w:type="dxa"/>
            <w:vMerge w:val="continue"/>
            <w:vAlign w:val="center"/>
          </w:tcPr>
          <w:p w14:paraId="2205F6E1">
            <w:pPr>
              <w:spacing w:line="300" w:lineRule="exact"/>
              <w:jc w:val="left"/>
              <w:rPr>
                <w:rFonts w:hint="eastAsia" w:ascii="仿宋_GB2312" w:hAnsi="仿宋_GB2312" w:eastAsia="仿宋_GB2312" w:cs="仿宋_GB2312"/>
              </w:rPr>
            </w:pPr>
          </w:p>
        </w:tc>
        <w:tc>
          <w:tcPr>
            <w:tcW w:w="1838" w:type="dxa"/>
            <w:vMerge w:val="continue"/>
            <w:vAlign w:val="center"/>
          </w:tcPr>
          <w:p w14:paraId="7453807E">
            <w:pPr>
              <w:spacing w:line="300" w:lineRule="exact"/>
              <w:jc w:val="left"/>
              <w:rPr>
                <w:rFonts w:hint="eastAsia" w:ascii="仿宋_GB2312" w:hAnsi="仿宋_GB2312" w:eastAsia="仿宋_GB2312" w:cs="仿宋_GB2312"/>
              </w:rPr>
            </w:pPr>
          </w:p>
        </w:tc>
        <w:tc>
          <w:tcPr>
            <w:tcW w:w="1654" w:type="dxa"/>
            <w:vAlign w:val="center"/>
          </w:tcPr>
          <w:p w14:paraId="6582D28D">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农产品及农用物资抽检完成率。</w:t>
            </w:r>
          </w:p>
        </w:tc>
        <w:tc>
          <w:tcPr>
            <w:tcW w:w="706" w:type="dxa"/>
            <w:vAlign w:val="center"/>
          </w:tcPr>
          <w:p w14:paraId="3E19E4CC">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完成率100%</w:t>
            </w:r>
          </w:p>
        </w:tc>
        <w:tc>
          <w:tcPr>
            <w:tcW w:w="636" w:type="dxa"/>
            <w:vAlign w:val="center"/>
          </w:tcPr>
          <w:p w14:paraId="7AC7AFE6">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完成率90%</w:t>
            </w:r>
          </w:p>
        </w:tc>
        <w:tc>
          <w:tcPr>
            <w:tcW w:w="636" w:type="dxa"/>
            <w:vAlign w:val="center"/>
          </w:tcPr>
          <w:p w14:paraId="147CB713">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完成率80%</w:t>
            </w:r>
          </w:p>
        </w:tc>
        <w:tc>
          <w:tcPr>
            <w:tcW w:w="636" w:type="dxa"/>
            <w:vAlign w:val="center"/>
          </w:tcPr>
          <w:p w14:paraId="0B79E77A">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完成率80%以下</w:t>
            </w:r>
          </w:p>
        </w:tc>
      </w:tr>
      <w:tr w14:paraId="002BE1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681" w:hRule="atLeast"/>
          <w:jc w:val="center"/>
        </w:trPr>
        <w:tc>
          <w:tcPr>
            <w:tcW w:w="638" w:type="dxa"/>
            <w:vAlign w:val="center"/>
          </w:tcPr>
          <w:p w14:paraId="5DDDDBB8">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农业教育与技能培训</w:t>
            </w:r>
          </w:p>
        </w:tc>
        <w:tc>
          <w:tcPr>
            <w:tcW w:w="1004" w:type="dxa"/>
            <w:vAlign w:val="center"/>
          </w:tcPr>
          <w:p w14:paraId="407CE989">
            <w:pPr>
              <w:spacing w:line="300" w:lineRule="exact"/>
              <w:jc w:val="left"/>
              <w:rPr>
                <w:rFonts w:hint="eastAsia" w:ascii="仿宋_GB2312" w:hAnsi="仿宋_GB2312" w:eastAsia="仿宋_GB2312" w:cs="仿宋_GB2312"/>
              </w:rPr>
            </w:pPr>
          </w:p>
        </w:tc>
        <w:tc>
          <w:tcPr>
            <w:tcW w:w="2254" w:type="dxa"/>
            <w:vAlign w:val="center"/>
          </w:tcPr>
          <w:p w14:paraId="29ADC202">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按照国家、省、市部署，组织开展业务培训和新型职业农民教育培训。</w:t>
            </w:r>
          </w:p>
        </w:tc>
        <w:tc>
          <w:tcPr>
            <w:tcW w:w="1838" w:type="dxa"/>
            <w:vAlign w:val="center"/>
          </w:tcPr>
          <w:p w14:paraId="3EC1754B">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培训与现代农业发展相适应的新型职业农民和农村实用人才。</w:t>
            </w:r>
          </w:p>
        </w:tc>
        <w:tc>
          <w:tcPr>
            <w:tcW w:w="1654" w:type="dxa"/>
            <w:vAlign w:val="center"/>
          </w:tcPr>
          <w:p w14:paraId="33AFC188">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新型职业农民培育、农村实用人才培训完成率。</w:t>
            </w:r>
          </w:p>
        </w:tc>
        <w:tc>
          <w:tcPr>
            <w:tcW w:w="706" w:type="dxa"/>
            <w:vAlign w:val="center"/>
          </w:tcPr>
          <w:p w14:paraId="0874EB5D">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100%</w:t>
            </w:r>
          </w:p>
        </w:tc>
        <w:tc>
          <w:tcPr>
            <w:tcW w:w="636" w:type="dxa"/>
            <w:vAlign w:val="center"/>
          </w:tcPr>
          <w:p w14:paraId="0A994C27">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95%</w:t>
            </w:r>
          </w:p>
        </w:tc>
        <w:tc>
          <w:tcPr>
            <w:tcW w:w="636" w:type="dxa"/>
            <w:vAlign w:val="center"/>
          </w:tcPr>
          <w:p w14:paraId="799EF3D7">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90%</w:t>
            </w:r>
          </w:p>
        </w:tc>
        <w:tc>
          <w:tcPr>
            <w:tcW w:w="636" w:type="dxa"/>
            <w:vAlign w:val="center"/>
          </w:tcPr>
          <w:p w14:paraId="1A4A14CE">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90%以下</w:t>
            </w:r>
          </w:p>
        </w:tc>
      </w:tr>
      <w:tr w14:paraId="079FFE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197" w:hRule="atLeast"/>
          <w:jc w:val="center"/>
        </w:trPr>
        <w:tc>
          <w:tcPr>
            <w:tcW w:w="638" w:type="dxa"/>
            <w:vAlign w:val="center"/>
          </w:tcPr>
          <w:p w14:paraId="783F4BB2">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农业信息服务</w:t>
            </w:r>
          </w:p>
        </w:tc>
        <w:tc>
          <w:tcPr>
            <w:tcW w:w="1004" w:type="dxa"/>
            <w:vAlign w:val="center"/>
          </w:tcPr>
          <w:p w14:paraId="41ED3B3E">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1791.07</w:t>
            </w:r>
          </w:p>
        </w:tc>
        <w:tc>
          <w:tcPr>
            <w:tcW w:w="2254" w:type="dxa"/>
            <w:vAlign w:val="center"/>
          </w:tcPr>
          <w:p w14:paraId="5700EA6D">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负责农业信息化规划设计，建立市、县、乡、村四级信息服务体系；开展农业统计，分析农业农村经济运行，发布农业农村经济信息。</w:t>
            </w:r>
          </w:p>
        </w:tc>
        <w:tc>
          <w:tcPr>
            <w:tcW w:w="1838" w:type="dxa"/>
            <w:vAlign w:val="center"/>
          </w:tcPr>
          <w:p w14:paraId="2EEEE983">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实现办公、监管、预警、技术推广、综合服务、应急指挥于一体的农业信息化网络系统；及时向社会发布农业信息。</w:t>
            </w:r>
          </w:p>
        </w:tc>
        <w:tc>
          <w:tcPr>
            <w:tcW w:w="1654" w:type="dxa"/>
            <w:vAlign w:val="center"/>
          </w:tcPr>
          <w:p w14:paraId="44AA09E5">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建设规范，提高网络信息覆盖率。</w:t>
            </w:r>
          </w:p>
        </w:tc>
        <w:tc>
          <w:tcPr>
            <w:tcW w:w="706" w:type="dxa"/>
            <w:vAlign w:val="center"/>
          </w:tcPr>
          <w:p w14:paraId="37B66A1F">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95%以上</w:t>
            </w:r>
          </w:p>
        </w:tc>
        <w:tc>
          <w:tcPr>
            <w:tcW w:w="636" w:type="dxa"/>
            <w:vAlign w:val="center"/>
          </w:tcPr>
          <w:p w14:paraId="323051DD">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85%以上</w:t>
            </w:r>
          </w:p>
        </w:tc>
        <w:tc>
          <w:tcPr>
            <w:tcW w:w="636" w:type="dxa"/>
            <w:vAlign w:val="center"/>
          </w:tcPr>
          <w:p w14:paraId="6910C3C6">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70%以上</w:t>
            </w:r>
          </w:p>
        </w:tc>
        <w:tc>
          <w:tcPr>
            <w:tcW w:w="636" w:type="dxa"/>
            <w:vAlign w:val="center"/>
          </w:tcPr>
          <w:p w14:paraId="6497340B">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60%以下</w:t>
            </w:r>
          </w:p>
        </w:tc>
      </w:tr>
      <w:tr w14:paraId="6AA174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236" w:hRule="atLeast"/>
          <w:jc w:val="center"/>
        </w:trPr>
        <w:tc>
          <w:tcPr>
            <w:tcW w:w="638" w:type="dxa"/>
            <w:vAlign w:val="center"/>
          </w:tcPr>
          <w:p w14:paraId="42444D20">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石家庄市国家现代农业示范区建设工作</w:t>
            </w:r>
          </w:p>
        </w:tc>
        <w:tc>
          <w:tcPr>
            <w:tcW w:w="1004" w:type="dxa"/>
            <w:vAlign w:val="center"/>
          </w:tcPr>
          <w:p w14:paraId="30EF56E6">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3000.00</w:t>
            </w:r>
          </w:p>
        </w:tc>
        <w:tc>
          <w:tcPr>
            <w:tcW w:w="2254" w:type="dxa"/>
            <w:vAlign w:val="center"/>
          </w:tcPr>
          <w:p w14:paraId="7C06D532">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按照国家、省、市部署，组织示范区创建区域开展现代农业示范区建设工作，通过新建、整合等方式，加快发展优质粮食、高效蔬菜等主导产业，分区域、分行业打造一批农业项目和园区，全面提高我市农业现代化水平。</w:t>
            </w:r>
          </w:p>
        </w:tc>
        <w:tc>
          <w:tcPr>
            <w:tcW w:w="1838" w:type="dxa"/>
            <w:vAlign w:val="center"/>
          </w:tcPr>
          <w:p w14:paraId="16CB8DE9">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形成主导产业特色突出、服务体系配套完善、设施装备水平显著提高、农业效益明显提升的现代农业体系。</w:t>
            </w:r>
          </w:p>
        </w:tc>
        <w:tc>
          <w:tcPr>
            <w:tcW w:w="1654" w:type="dxa"/>
            <w:vAlign w:val="center"/>
          </w:tcPr>
          <w:p w14:paraId="25B1E646">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国家现代农业示范区建设监测评价得分。</w:t>
            </w:r>
          </w:p>
        </w:tc>
        <w:tc>
          <w:tcPr>
            <w:tcW w:w="706" w:type="dxa"/>
            <w:vAlign w:val="center"/>
          </w:tcPr>
          <w:p w14:paraId="3A7DBE4E">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75</w:t>
            </w:r>
          </w:p>
        </w:tc>
        <w:tc>
          <w:tcPr>
            <w:tcW w:w="636" w:type="dxa"/>
            <w:vAlign w:val="center"/>
          </w:tcPr>
          <w:p w14:paraId="46194446">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70</w:t>
            </w:r>
          </w:p>
        </w:tc>
        <w:tc>
          <w:tcPr>
            <w:tcW w:w="636" w:type="dxa"/>
            <w:vAlign w:val="center"/>
          </w:tcPr>
          <w:p w14:paraId="76760004">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60</w:t>
            </w:r>
          </w:p>
        </w:tc>
        <w:tc>
          <w:tcPr>
            <w:tcW w:w="636" w:type="dxa"/>
            <w:vAlign w:val="center"/>
          </w:tcPr>
          <w:p w14:paraId="1B0CB445">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60以下</w:t>
            </w:r>
          </w:p>
        </w:tc>
      </w:tr>
      <w:tr w14:paraId="72FD98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430" w:hRule="atLeast"/>
          <w:jc w:val="center"/>
        </w:trPr>
        <w:tc>
          <w:tcPr>
            <w:tcW w:w="638" w:type="dxa"/>
            <w:vAlign w:val="center"/>
          </w:tcPr>
          <w:p w14:paraId="5FF517CE">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农业展会服务</w:t>
            </w:r>
          </w:p>
        </w:tc>
        <w:tc>
          <w:tcPr>
            <w:tcW w:w="1004" w:type="dxa"/>
            <w:vAlign w:val="center"/>
          </w:tcPr>
          <w:p w14:paraId="06372677">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50.00</w:t>
            </w:r>
          </w:p>
        </w:tc>
        <w:tc>
          <w:tcPr>
            <w:tcW w:w="2254" w:type="dxa"/>
            <w:vAlign w:val="center"/>
          </w:tcPr>
          <w:p w14:paraId="6FB9FAC8">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征集、展示和宣传我市名、优、精、特农产品，组织有关部门和农业新型经营主体等参加各类农业展会,做好农产品评优工作。</w:t>
            </w:r>
          </w:p>
        </w:tc>
        <w:tc>
          <w:tcPr>
            <w:tcW w:w="1838" w:type="dxa"/>
            <w:vAlign w:val="center"/>
          </w:tcPr>
          <w:p w14:paraId="34214CD2">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展示我市农业发展成果，促进农产品贸易，推动农业交流与合作。</w:t>
            </w:r>
          </w:p>
        </w:tc>
        <w:tc>
          <w:tcPr>
            <w:tcW w:w="1654" w:type="dxa"/>
            <w:vAlign w:val="center"/>
          </w:tcPr>
          <w:p w14:paraId="6B51891C">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农业展会任务完成率。</w:t>
            </w:r>
          </w:p>
        </w:tc>
        <w:tc>
          <w:tcPr>
            <w:tcW w:w="706" w:type="dxa"/>
            <w:vAlign w:val="center"/>
          </w:tcPr>
          <w:p w14:paraId="4CA9684B">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100%</w:t>
            </w:r>
          </w:p>
        </w:tc>
        <w:tc>
          <w:tcPr>
            <w:tcW w:w="636" w:type="dxa"/>
            <w:vAlign w:val="center"/>
          </w:tcPr>
          <w:p w14:paraId="2B68E7CD">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80%</w:t>
            </w:r>
          </w:p>
        </w:tc>
        <w:tc>
          <w:tcPr>
            <w:tcW w:w="636" w:type="dxa"/>
            <w:vAlign w:val="center"/>
          </w:tcPr>
          <w:p w14:paraId="776E7039">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60%</w:t>
            </w:r>
          </w:p>
        </w:tc>
        <w:tc>
          <w:tcPr>
            <w:tcW w:w="636" w:type="dxa"/>
            <w:vAlign w:val="center"/>
          </w:tcPr>
          <w:p w14:paraId="675394E3">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60%以下</w:t>
            </w:r>
          </w:p>
        </w:tc>
      </w:tr>
      <w:tr w14:paraId="6F8371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267" w:hRule="atLeast"/>
          <w:jc w:val="center"/>
        </w:trPr>
        <w:tc>
          <w:tcPr>
            <w:tcW w:w="638" w:type="dxa"/>
            <w:vAlign w:val="center"/>
          </w:tcPr>
          <w:p w14:paraId="6EA1BFF3">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四、完善农村经营管理体制</w:t>
            </w:r>
          </w:p>
        </w:tc>
        <w:tc>
          <w:tcPr>
            <w:tcW w:w="1004" w:type="dxa"/>
            <w:vAlign w:val="center"/>
          </w:tcPr>
          <w:p w14:paraId="33C4CA1F">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2089.73</w:t>
            </w:r>
          </w:p>
        </w:tc>
        <w:tc>
          <w:tcPr>
            <w:tcW w:w="2254" w:type="dxa"/>
            <w:vAlign w:val="center"/>
          </w:tcPr>
          <w:p w14:paraId="3D296A16">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推进农村土地制度改革，完善农村土地承包制度，引导农村土地合理流转。创新农业经营形式。</w:t>
            </w:r>
          </w:p>
        </w:tc>
        <w:tc>
          <w:tcPr>
            <w:tcW w:w="1838" w:type="dxa"/>
            <w:vAlign w:val="center"/>
          </w:tcPr>
          <w:p w14:paraId="26F6598F">
            <w:pPr>
              <w:spacing w:line="300" w:lineRule="exact"/>
              <w:jc w:val="left"/>
              <w:rPr>
                <w:rFonts w:hint="eastAsia" w:ascii="仿宋_GB2312" w:hAnsi="仿宋_GB2312" w:eastAsia="仿宋_GB2312" w:cs="仿宋_GB2312"/>
                <w:spacing w:val="-8"/>
              </w:rPr>
            </w:pPr>
            <w:r>
              <w:rPr>
                <w:rFonts w:hint="eastAsia" w:ascii="仿宋_GB2312" w:hAnsi="仿宋_GB2312" w:eastAsia="仿宋_GB2312" w:cs="仿宋_GB2312"/>
                <w:spacing w:val="-8"/>
              </w:rPr>
              <w:t>指导、落实稳定和完善农村基本经营制度的政策；指导农村土地承包、耕地使用权流转和承包纠纷仲裁；指导农民专业合作组织建设；承担监督管理减轻农民负担工作；参与农村综合改革和社会事业发展工作。</w:t>
            </w:r>
          </w:p>
        </w:tc>
        <w:tc>
          <w:tcPr>
            <w:tcW w:w="1654" w:type="dxa"/>
            <w:vAlign w:val="center"/>
          </w:tcPr>
          <w:p w14:paraId="4E48B197">
            <w:pPr>
              <w:spacing w:line="300" w:lineRule="exact"/>
              <w:jc w:val="left"/>
              <w:rPr>
                <w:rFonts w:hint="eastAsia" w:ascii="仿宋_GB2312" w:hAnsi="仿宋_GB2312" w:eastAsia="仿宋_GB2312" w:cs="仿宋_GB2312"/>
              </w:rPr>
            </w:pPr>
          </w:p>
        </w:tc>
        <w:tc>
          <w:tcPr>
            <w:tcW w:w="706" w:type="dxa"/>
            <w:vAlign w:val="center"/>
          </w:tcPr>
          <w:p w14:paraId="5DA7C235">
            <w:pPr>
              <w:spacing w:line="300" w:lineRule="exact"/>
              <w:jc w:val="center"/>
              <w:rPr>
                <w:rFonts w:hint="eastAsia" w:ascii="仿宋_GB2312" w:hAnsi="仿宋_GB2312" w:eastAsia="仿宋_GB2312" w:cs="仿宋_GB2312"/>
              </w:rPr>
            </w:pPr>
          </w:p>
        </w:tc>
        <w:tc>
          <w:tcPr>
            <w:tcW w:w="636" w:type="dxa"/>
            <w:vAlign w:val="center"/>
          </w:tcPr>
          <w:p w14:paraId="7C2EA852">
            <w:pPr>
              <w:spacing w:line="300" w:lineRule="exact"/>
              <w:jc w:val="center"/>
              <w:rPr>
                <w:rFonts w:hint="eastAsia" w:ascii="仿宋_GB2312" w:hAnsi="仿宋_GB2312" w:eastAsia="仿宋_GB2312" w:cs="仿宋_GB2312"/>
              </w:rPr>
            </w:pPr>
          </w:p>
        </w:tc>
        <w:tc>
          <w:tcPr>
            <w:tcW w:w="636" w:type="dxa"/>
            <w:vAlign w:val="center"/>
          </w:tcPr>
          <w:p w14:paraId="4D5C7F5B">
            <w:pPr>
              <w:spacing w:line="300" w:lineRule="exact"/>
              <w:jc w:val="center"/>
              <w:rPr>
                <w:rFonts w:hint="eastAsia" w:ascii="仿宋_GB2312" w:hAnsi="仿宋_GB2312" w:eastAsia="仿宋_GB2312" w:cs="仿宋_GB2312"/>
              </w:rPr>
            </w:pPr>
          </w:p>
        </w:tc>
        <w:tc>
          <w:tcPr>
            <w:tcW w:w="636" w:type="dxa"/>
            <w:vAlign w:val="center"/>
          </w:tcPr>
          <w:p w14:paraId="78A1C793">
            <w:pPr>
              <w:spacing w:line="300" w:lineRule="exact"/>
              <w:jc w:val="center"/>
              <w:rPr>
                <w:rFonts w:hint="eastAsia" w:ascii="仿宋_GB2312" w:hAnsi="仿宋_GB2312" w:eastAsia="仿宋_GB2312" w:cs="仿宋_GB2312"/>
              </w:rPr>
            </w:pPr>
          </w:p>
        </w:tc>
      </w:tr>
      <w:tr w14:paraId="4E2FDC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45" w:hRule="atLeast"/>
          <w:jc w:val="center"/>
        </w:trPr>
        <w:tc>
          <w:tcPr>
            <w:tcW w:w="638" w:type="dxa"/>
            <w:vAlign w:val="center"/>
          </w:tcPr>
          <w:p w14:paraId="6A5CE91F">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　　促进土地流转</w:t>
            </w:r>
          </w:p>
        </w:tc>
        <w:tc>
          <w:tcPr>
            <w:tcW w:w="1004" w:type="dxa"/>
            <w:vAlign w:val="center"/>
          </w:tcPr>
          <w:p w14:paraId="49E75574">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1500.00</w:t>
            </w:r>
          </w:p>
        </w:tc>
        <w:tc>
          <w:tcPr>
            <w:tcW w:w="2254" w:type="dxa"/>
            <w:vAlign w:val="center"/>
          </w:tcPr>
          <w:p w14:paraId="50BC3A06">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建设土地流转市场。</w:t>
            </w:r>
          </w:p>
        </w:tc>
        <w:tc>
          <w:tcPr>
            <w:tcW w:w="1838" w:type="dxa"/>
            <w:vAlign w:val="center"/>
          </w:tcPr>
          <w:p w14:paraId="6519A8C1">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指导各县（市）区建设土地流转市场。</w:t>
            </w:r>
          </w:p>
        </w:tc>
        <w:tc>
          <w:tcPr>
            <w:tcW w:w="1654" w:type="dxa"/>
            <w:vAlign w:val="center"/>
          </w:tcPr>
          <w:p w14:paraId="763FAFAC">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指导农村土地承包、耕地使用权流转和承包纠纷仲裁。</w:t>
            </w:r>
          </w:p>
        </w:tc>
        <w:tc>
          <w:tcPr>
            <w:tcW w:w="706" w:type="dxa"/>
            <w:vAlign w:val="center"/>
          </w:tcPr>
          <w:p w14:paraId="2D81D88C">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建立土地流转中心和仲裁委员会达到85%以上</w:t>
            </w:r>
          </w:p>
        </w:tc>
        <w:tc>
          <w:tcPr>
            <w:tcW w:w="636" w:type="dxa"/>
            <w:vAlign w:val="center"/>
          </w:tcPr>
          <w:p w14:paraId="51D278F8">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80%</w:t>
            </w:r>
          </w:p>
        </w:tc>
        <w:tc>
          <w:tcPr>
            <w:tcW w:w="636" w:type="dxa"/>
            <w:vAlign w:val="center"/>
          </w:tcPr>
          <w:p w14:paraId="1B6C66EC">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70%</w:t>
            </w:r>
          </w:p>
        </w:tc>
        <w:tc>
          <w:tcPr>
            <w:tcW w:w="636" w:type="dxa"/>
            <w:vAlign w:val="center"/>
          </w:tcPr>
          <w:p w14:paraId="704335D8">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60%以下</w:t>
            </w:r>
          </w:p>
        </w:tc>
      </w:tr>
      <w:tr w14:paraId="0E68C9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556" w:hRule="atLeast"/>
          <w:jc w:val="center"/>
        </w:trPr>
        <w:tc>
          <w:tcPr>
            <w:tcW w:w="638" w:type="dxa"/>
            <w:vAlign w:val="center"/>
          </w:tcPr>
          <w:p w14:paraId="58848174">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土地确权登记</w:t>
            </w:r>
          </w:p>
        </w:tc>
        <w:tc>
          <w:tcPr>
            <w:tcW w:w="1004" w:type="dxa"/>
            <w:vAlign w:val="center"/>
          </w:tcPr>
          <w:p w14:paraId="5C71EB12">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559.73</w:t>
            </w:r>
          </w:p>
        </w:tc>
        <w:tc>
          <w:tcPr>
            <w:tcW w:w="2254" w:type="dxa"/>
            <w:vAlign w:val="center"/>
          </w:tcPr>
          <w:p w14:paraId="54E74283">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根据国家要求全面开展农村土地承包经营权确权登记颁证工作。</w:t>
            </w:r>
          </w:p>
        </w:tc>
        <w:tc>
          <w:tcPr>
            <w:tcW w:w="1838" w:type="dxa"/>
            <w:vAlign w:val="center"/>
          </w:tcPr>
          <w:p w14:paraId="3EA954AF">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做好农村土地承包经营权确权登记颁证工作。</w:t>
            </w:r>
          </w:p>
        </w:tc>
        <w:tc>
          <w:tcPr>
            <w:tcW w:w="1654" w:type="dxa"/>
            <w:vAlign w:val="center"/>
          </w:tcPr>
          <w:p w14:paraId="07F21667">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基本完成全市耕地面积确权登记颁证工作。</w:t>
            </w:r>
          </w:p>
        </w:tc>
        <w:tc>
          <w:tcPr>
            <w:tcW w:w="706" w:type="dxa"/>
            <w:vAlign w:val="center"/>
          </w:tcPr>
          <w:p w14:paraId="3A20D355">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80%以上</w:t>
            </w:r>
          </w:p>
        </w:tc>
        <w:tc>
          <w:tcPr>
            <w:tcW w:w="636" w:type="dxa"/>
            <w:vAlign w:val="center"/>
          </w:tcPr>
          <w:p w14:paraId="5C8FE3D6">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75%</w:t>
            </w:r>
          </w:p>
        </w:tc>
        <w:tc>
          <w:tcPr>
            <w:tcW w:w="636" w:type="dxa"/>
            <w:vAlign w:val="center"/>
          </w:tcPr>
          <w:p w14:paraId="485A696F">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70%</w:t>
            </w:r>
          </w:p>
        </w:tc>
        <w:tc>
          <w:tcPr>
            <w:tcW w:w="636" w:type="dxa"/>
            <w:vAlign w:val="center"/>
          </w:tcPr>
          <w:p w14:paraId="2231C924">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60%以下</w:t>
            </w:r>
          </w:p>
        </w:tc>
      </w:tr>
      <w:tr w14:paraId="22B395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38" w:hRule="atLeast"/>
          <w:jc w:val="center"/>
        </w:trPr>
        <w:tc>
          <w:tcPr>
            <w:tcW w:w="638" w:type="dxa"/>
            <w:vMerge w:val="restart"/>
            <w:vAlign w:val="center"/>
          </w:tcPr>
          <w:p w14:paraId="0FCCE9B8">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农村经营管理</w:t>
            </w:r>
          </w:p>
        </w:tc>
        <w:tc>
          <w:tcPr>
            <w:tcW w:w="1004" w:type="dxa"/>
            <w:vMerge w:val="restart"/>
            <w:vAlign w:val="center"/>
          </w:tcPr>
          <w:p w14:paraId="3E999DD6">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30.00</w:t>
            </w:r>
          </w:p>
        </w:tc>
        <w:tc>
          <w:tcPr>
            <w:tcW w:w="2254" w:type="dxa"/>
            <w:vMerge w:val="restart"/>
            <w:vAlign w:val="center"/>
          </w:tcPr>
          <w:p w14:paraId="393219E1">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健全农村财会人员管理与培训辅导机制，落实《村集体经济组织会计制度》；建立健全农村集体三资管理制度，完善村级财务民主监督机制；组织开展农村集体经济审计工作。推动村级财务管理规范化建设。组织开展农产品成本核算工作。组织开展农经统计工作。</w:t>
            </w:r>
          </w:p>
        </w:tc>
        <w:tc>
          <w:tcPr>
            <w:tcW w:w="1838" w:type="dxa"/>
            <w:vMerge w:val="restart"/>
            <w:vAlign w:val="center"/>
          </w:tcPr>
          <w:p w14:paraId="017761A5">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农业新型经营主体规范健康发展。建立监测网点，开展农经管理人员政策业务培训。</w:t>
            </w:r>
          </w:p>
        </w:tc>
        <w:tc>
          <w:tcPr>
            <w:tcW w:w="1654" w:type="dxa"/>
            <w:vAlign w:val="center"/>
          </w:tcPr>
          <w:p w14:paraId="68B23229">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村级财会人员机构队伍健全，财务流程、账簿凭证规范，会计核算及时准确；民主管理、民主监督有效；审计监督经常规范。村级财务管理规范。</w:t>
            </w:r>
          </w:p>
        </w:tc>
        <w:tc>
          <w:tcPr>
            <w:tcW w:w="706" w:type="dxa"/>
            <w:vAlign w:val="center"/>
          </w:tcPr>
          <w:p w14:paraId="7042C772">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村级财务管理规范化率达到90%</w:t>
            </w:r>
          </w:p>
        </w:tc>
        <w:tc>
          <w:tcPr>
            <w:tcW w:w="636" w:type="dxa"/>
            <w:vAlign w:val="center"/>
          </w:tcPr>
          <w:p w14:paraId="49BE142B">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村级财务管理规范化率达到80%</w:t>
            </w:r>
          </w:p>
        </w:tc>
        <w:tc>
          <w:tcPr>
            <w:tcW w:w="636" w:type="dxa"/>
            <w:vAlign w:val="center"/>
          </w:tcPr>
          <w:p w14:paraId="5A4133AF">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村级财务管理规范化率达到60%</w:t>
            </w:r>
          </w:p>
        </w:tc>
        <w:tc>
          <w:tcPr>
            <w:tcW w:w="636" w:type="dxa"/>
            <w:vAlign w:val="center"/>
          </w:tcPr>
          <w:p w14:paraId="4E3B192A">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村级财务管理规范化率60%以下</w:t>
            </w:r>
          </w:p>
        </w:tc>
      </w:tr>
      <w:tr w14:paraId="06DC4B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402" w:hRule="atLeast"/>
          <w:jc w:val="center"/>
        </w:trPr>
        <w:tc>
          <w:tcPr>
            <w:tcW w:w="638" w:type="dxa"/>
            <w:vMerge w:val="continue"/>
            <w:vAlign w:val="center"/>
          </w:tcPr>
          <w:p w14:paraId="0965B3D1">
            <w:pPr>
              <w:spacing w:line="300" w:lineRule="exact"/>
              <w:jc w:val="left"/>
              <w:rPr>
                <w:rFonts w:hint="eastAsia" w:ascii="仿宋_GB2312" w:hAnsi="仿宋_GB2312" w:eastAsia="仿宋_GB2312" w:cs="仿宋_GB2312"/>
                <w:b/>
              </w:rPr>
            </w:pPr>
          </w:p>
        </w:tc>
        <w:tc>
          <w:tcPr>
            <w:tcW w:w="1004" w:type="dxa"/>
            <w:vMerge w:val="continue"/>
            <w:vAlign w:val="center"/>
          </w:tcPr>
          <w:p w14:paraId="7E2ADF73">
            <w:pPr>
              <w:spacing w:line="300" w:lineRule="exact"/>
              <w:jc w:val="left"/>
              <w:rPr>
                <w:rFonts w:hint="eastAsia" w:ascii="仿宋_GB2312" w:hAnsi="仿宋_GB2312" w:eastAsia="仿宋_GB2312" w:cs="仿宋_GB2312"/>
              </w:rPr>
            </w:pPr>
          </w:p>
        </w:tc>
        <w:tc>
          <w:tcPr>
            <w:tcW w:w="2254" w:type="dxa"/>
            <w:vMerge w:val="continue"/>
            <w:vAlign w:val="center"/>
          </w:tcPr>
          <w:p w14:paraId="06BA6212">
            <w:pPr>
              <w:spacing w:line="300" w:lineRule="exact"/>
              <w:jc w:val="left"/>
              <w:rPr>
                <w:rFonts w:hint="eastAsia" w:ascii="仿宋_GB2312" w:hAnsi="仿宋_GB2312" w:eastAsia="仿宋_GB2312" w:cs="仿宋_GB2312"/>
              </w:rPr>
            </w:pPr>
          </w:p>
        </w:tc>
        <w:tc>
          <w:tcPr>
            <w:tcW w:w="1838" w:type="dxa"/>
            <w:vMerge w:val="continue"/>
            <w:vAlign w:val="center"/>
          </w:tcPr>
          <w:p w14:paraId="3B67F13F">
            <w:pPr>
              <w:spacing w:line="300" w:lineRule="exact"/>
              <w:jc w:val="left"/>
              <w:rPr>
                <w:rFonts w:hint="eastAsia" w:ascii="仿宋_GB2312" w:hAnsi="仿宋_GB2312" w:eastAsia="仿宋_GB2312" w:cs="仿宋_GB2312"/>
              </w:rPr>
            </w:pPr>
          </w:p>
        </w:tc>
        <w:tc>
          <w:tcPr>
            <w:tcW w:w="1654" w:type="dxa"/>
            <w:vAlign w:val="center"/>
          </w:tcPr>
          <w:p w14:paraId="50461E04">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指导、扶持农民专业合作组织和家庭农场建设。</w:t>
            </w:r>
          </w:p>
        </w:tc>
        <w:tc>
          <w:tcPr>
            <w:tcW w:w="706" w:type="dxa"/>
            <w:vAlign w:val="center"/>
          </w:tcPr>
          <w:p w14:paraId="7421A27C">
            <w:pPr>
              <w:spacing w:line="300" w:lineRule="exact"/>
              <w:jc w:val="center"/>
              <w:rPr>
                <w:rFonts w:hint="eastAsia" w:ascii="仿宋_GB2312" w:hAnsi="仿宋_GB2312" w:eastAsia="仿宋_GB2312" w:cs="仿宋_GB2312"/>
                <w:spacing w:val="-20"/>
              </w:rPr>
            </w:pPr>
            <w:r>
              <w:rPr>
                <w:rFonts w:hint="eastAsia" w:ascii="仿宋_GB2312" w:hAnsi="仿宋_GB2312" w:eastAsia="仿宋_GB2312" w:cs="仿宋_GB2312"/>
                <w:spacing w:val="-20"/>
              </w:rPr>
              <w:t>打造市级以上合作社示范社200家以上，家庭农场示范场100家以上</w:t>
            </w:r>
          </w:p>
        </w:tc>
        <w:tc>
          <w:tcPr>
            <w:tcW w:w="636" w:type="dxa"/>
            <w:vAlign w:val="center"/>
          </w:tcPr>
          <w:p w14:paraId="3F8D98C9">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合作社示范社160家以上，家庭农场示范场80家以上</w:t>
            </w:r>
          </w:p>
        </w:tc>
        <w:tc>
          <w:tcPr>
            <w:tcW w:w="636" w:type="dxa"/>
            <w:vAlign w:val="center"/>
          </w:tcPr>
          <w:p w14:paraId="5C10D86D">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合作社示范社140家，家庭农场示范场70家</w:t>
            </w:r>
          </w:p>
        </w:tc>
        <w:tc>
          <w:tcPr>
            <w:tcW w:w="636" w:type="dxa"/>
            <w:vAlign w:val="center"/>
          </w:tcPr>
          <w:p w14:paraId="6DA9B20A">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合作社示范社低于120家，家庭农场示范场低于60家</w:t>
            </w:r>
          </w:p>
        </w:tc>
      </w:tr>
      <w:tr w14:paraId="4708D8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638" w:type="dxa"/>
            <w:vAlign w:val="center"/>
          </w:tcPr>
          <w:p w14:paraId="32BD89F6">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五、农业执法</w:t>
            </w:r>
          </w:p>
        </w:tc>
        <w:tc>
          <w:tcPr>
            <w:tcW w:w="1004" w:type="dxa"/>
            <w:vAlign w:val="center"/>
          </w:tcPr>
          <w:p w14:paraId="7730D1AD">
            <w:pPr>
              <w:spacing w:line="300" w:lineRule="exact"/>
              <w:jc w:val="left"/>
              <w:rPr>
                <w:rFonts w:hint="eastAsia" w:ascii="仿宋_GB2312" w:hAnsi="仿宋_GB2312" w:eastAsia="仿宋_GB2312" w:cs="仿宋_GB2312"/>
              </w:rPr>
            </w:pPr>
          </w:p>
        </w:tc>
        <w:tc>
          <w:tcPr>
            <w:tcW w:w="2254" w:type="dxa"/>
            <w:vAlign w:val="center"/>
          </w:tcPr>
          <w:p w14:paraId="205809CD">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指导农业行政执法体系建设和法制宣传教育，组织种子、农药等农业投入品执法监督管理。</w:t>
            </w:r>
          </w:p>
        </w:tc>
        <w:tc>
          <w:tcPr>
            <w:tcW w:w="1838" w:type="dxa"/>
            <w:vAlign w:val="center"/>
          </w:tcPr>
          <w:p w14:paraId="23298EE0">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健全执法体系，提升执法素质，提高执法效能。</w:t>
            </w:r>
          </w:p>
        </w:tc>
        <w:tc>
          <w:tcPr>
            <w:tcW w:w="1654" w:type="dxa"/>
            <w:vAlign w:val="center"/>
          </w:tcPr>
          <w:p w14:paraId="71E92863">
            <w:pPr>
              <w:spacing w:line="300" w:lineRule="exact"/>
              <w:jc w:val="left"/>
              <w:rPr>
                <w:rFonts w:hint="eastAsia" w:ascii="仿宋_GB2312" w:hAnsi="仿宋_GB2312" w:eastAsia="仿宋_GB2312" w:cs="仿宋_GB2312"/>
              </w:rPr>
            </w:pPr>
          </w:p>
        </w:tc>
        <w:tc>
          <w:tcPr>
            <w:tcW w:w="706" w:type="dxa"/>
            <w:vAlign w:val="center"/>
          </w:tcPr>
          <w:p w14:paraId="5764E869">
            <w:pPr>
              <w:spacing w:line="300" w:lineRule="exact"/>
              <w:jc w:val="center"/>
              <w:rPr>
                <w:rFonts w:hint="eastAsia" w:ascii="仿宋_GB2312" w:hAnsi="仿宋_GB2312" w:eastAsia="仿宋_GB2312" w:cs="仿宋_GB2312"/>
              </w:rPr>
            </w:pPr>
          </w:p>
        </w:tc>
        <w:tc>
          <w:tcPr>
            <w:tcW w:w="636" w:type="dxa"/>
            <w:vAlign w:val="center"/>
          </w:tcPr>
          <w:p w14:paraId="3AD08943">
            <w:pPr>
              <w:spacing w:line="300" w:lineRule="exact"/>
              <w:jc w:val="center"/>
              <w:rPr>
                <w:rFonts w:hint="eastAsia" w:ascii="仿宋_GB2312" w:hAnsi="仿宋_GB2312" w:eastAsia="仿宋_GB2312" w:cs="仿宋_GB2312"/>
              </w:rPr>
            </w:pPr>
          </w:p>
        </w:tc>
        <w:tc>
          <w:tcPr>
            <w:tcW w:w="636" w:type="dxa"/>
            <w:vAlign w:val="center"/>
          </w:tcPr>
          <w:p w14:paraId="783DDCBF">
            <w:pPr>
              <w:spacing w:line="300" w:lineRule="exact"/>
              <w:jc w:val="center"/>
              <w:rPr>
                <w:rFonts w:hint="eastAsia" w:ascii="仿宋_GB2312" w:hAnsi="仿宋_GB2312" w:eastAsia="仿宋_GB2312" w:cs="仿宋_GB2312"/>
              </w:rPr>
            </w:pPr>
          </w:p>
        </w:tc>
        <w:tc>
          <w:tcPr>
            <w:tcW w:w="636" w:type="dxa"/>
            <w:vAlign w:val="center"/>
          </w:tcPr>
          <w:p w14:paraId="3A779FDF">
            <w:pPr>
              <w:spacing w:line="300" w:lineRule="exact"/>
              <w:jc w:val="center"/>
              <w:rPr>
                <w:rFonts w:hint="eastAsia" w:ascii="仿宋_GB2312" w:hAnsi="仿宋_GB2312" w:eastAsia="仿宋_GB2312" w:cs="仿宋_GB2312"/>
              </w:rPr>
            </w:pPr>
          </w:p>
        </w:tc>
      </w:tr>
      <w:tr w14:paraId="7D04AF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638" w:type="dxa"/>
            <w:vAlign w:val="center"/>
          </w:tcPr>
          <w:p w14:paraId="3C4C6BCA">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农业投入品监管</w:t>
            </w:r>
          </w:p>
        </w:tc>
        <w:tc>
          <w:tcPr>
            <w:tcW w:w="1004" w:type="dxa"/>
            <w:vAlign w:val="center"/>
          </w:tcPr>
          <w:p w14:paraId="0A304122">
            <w:pPr>
              <w:spacing w:line="300" w:lineRule="exact"/>
              <w:jc w:val="left"/>
              <w:rPr>
                <w:rFonts w:hint="eastAsia" w:ascii="仿宋_GB2312" w:hAnsi="仿宋_GB2312" w:eastAsia="仿宋_GB2312" w:cs="仿宋_GB2312"/>
              </w:rPr>
            </w:pPr>
          </w:p>
        </w:tc>
        <w:tc>
          <w:tcPr>
            <w:tcW w:w="2254" w:type="dxa"/>
            <w:vAlign w:val="center"/>
          </w:tcPr>
          <w:p w14:paraId="36FFC590">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有关农业投入品的质量安全监督管理。</w:t>
            </w:r>
          </w:p>
        </w:tc>
        <w:tc>
          <w:tcPr>
            <w:tcW w:w="1838" w:type="dxa"/>
            <w:vAlign w:val="center"/>
          </w:tcPr>
          <w:p w14:paraId="7C802636">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提升农产品质量安全水平。</w:t>
            </w:r>
          </w:p>
        </w:tc>
        <w:tc>
          <w:tcPr>
            <w:tcW w:w="1654" w:type="dxa"/>
            <w:vAlign w:val="center"/>
          </w:tcPr>
          <w:p w14:paraId="79DC1821">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对农业投入品质量抽检，两次执法护农大行动，处罚违法行为。</w:t>
            </w:r>
          </w:p>
        </w:tc>
        <w:tc>
          <w:tcPr>
            <w:tcW w:w="706" w:type="dxa"/>
            <w:vAlign w:val="center"/>
          </w:tcPr>
          <w:p w14:paraId="0149B997">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100%</w:t>
            </w:r>
          </w:p>
        </w:tc>
        <w:tc>
          <w:tcPr>
            <w:tcW w:w="636" w:type="dxa"/>
            <w:vAlign w:val="center"/>
          </w:tcPr>
          <w:p w14:paraId="44D471A2">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90%</w:t>
            </w:r>
          </w:p>
        </w:tc>
        <w:tc>
          <w:tcPr>
            <w:tcW w:w="636" w:type="dxa"/>
            <w:vAlign w:val="center"/>
          </w:tcPr>
          <w:p w14:paraId="078F3596">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80%</w:t>
            </w:r>
          </w:p>
        </w:tc>
        <w:tc>
          <w:tcPr>
            <w:tcW w:w="636" w:type="dxa"/>
            <w:vAlign w:val="center"/>
          </w:tcPr>
          <w:p w14:paraId="0F6D2B63">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80%以下</w:t>
            </w:r>
          </w:p>
        </w:tc>
      </w:tr>
      <w:tr w14:paraId="760204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638" w:type="dxa"/>
            <w:vAlign w:val="center"/>
          </w:tcPr>
          <w:p w14:paraId="18069414">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农业法律法规宣传培训</w:t>
            </w:r>
          </w:p>
        </w:tc>
        <w:tc>
          <w:tcPr>
            <w:tcW w:w="1004" w:type="dxa"/>
            <w:vAlign w:val="center"/>
          </w:tcPr>
          <w:p w14:paraId="1A680E35">
            <w:pPr>
              <w:spacing w:line="300" w:lineRule="exact"/>
              <w:jc w:val="left"/>
              <w:rPr>
                <w:rFonts w:hint="eastAsia" w:ascii="仿宋_GB2312" w:hAnsi="仿宋_GB2312" w:eastAsia="仿宋_GB2312" w:cs="仿宋_GB2312"/>
              </w:rPr>
            </w:pPr>
          </w:p>
        </w:tc>
        <w:tc>
          <w:tcPr>
            <w:tcW w:w="2254" w:type="dxa"/>
            <w:vAlign w:val="center"/>
          </w:tcPr>
          <w:p w14:paraId="72D4EE2C">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宣传法律法规，培训执法人员。</w:t>
            </w:r>
          </w:p>
        </w:tc>
        <w:tc>
          <w:tcPr>
            <w:tcW w:w="1838" w:type="dxa"/>
            <w:vAlign w:val="center"/>
          </w:tcPr>
          <w:p w14:paraId="1A3C6659">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提升执法人员和农民素质。</w:t>
            </w:r>
          </w:p>
        </w:tc>
        <w:tc>
          <w:tcPr>
            <w:tcW w:w="1654" w:type="dxa"/>
            <w:vAlign w:val="center"/>
          </w:tcPr>
          <w:p w14:paraId="616B1A6C">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送法下乡宣传，执法人员全员培训，印发宣传资料。</w:t>
            </w:r>
          </w:p>
        </w:tc>
        <w:tc>
          <w:tcPr>
            <w:tcW w:w="706" w:type="dxa"/>
            <w:vAlign w:val="center"/>
          </w:tcPr>
          <w:p w14:paraId="5B5830BF">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100%</w:t>
            </w:r>
          </w:p>
        </w:tc>
        <w:tc>
          <w:tcPr>
            <w:tcW w:w="636" w:type="dxa"/>
            <w:vAlign w:val="center"/>
          </w:tcPr>
          <w:p w14:paraId="6BF7866F">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90%</w:t>
            </w:r>
          </w:p>
        </w:tc>
        <w:tc>
          <w:tcPr>
            <w:tcW w:w="636" w:type="dxa"/>
            <w:vAlign w:val="center"/>
          </w:tcPr>
          <w:p w14:paraId="34423B69">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80%</w:t>
            </w:r>
          </w:p>
        </w:tc>
        <w:tc>
          <w:tcPr>
            <w:tcW w:w="636" w:type="dxa"/>
            <w:vAlign w:val="center"/>
          </w:tcPr>
          <w:p w14:paraId="146CCD32">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80%以下</w:t>
            </w:r>
          </w:p>
        </w:tc>
      </w:tr>
      <w:tr w14:paraId="495963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638" w:type="dxa"/>
            <w:vAlign w:val="center"/>
          </w:tcPr>
          <w:p w14:paraId="378C1848">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农业综合执法规范化建设</w:t>
            </w:r>
          </w:p>
        </w:tc>
        <w:tc>
          <w:tcPr>
            <w:tcW w:w="1004" w:type="dxa"/>
            <w:vAlign w:val="center"/>
          </w:tcPr>
          <w:p w14:paraId="795B6309">
            <w:pPr>
              <w:spacing w:line="300" w:lineRule="exact"/>
              <w:jc w:val="left"/>
              <w:rPr>
                <w:rFonts w:hint="eastAsia" w:ascii="仿宋_GB2312" w:hAnsi="仿宋_GB2312" w:eastAsia="仿宋_GB2312" w:cs="仿宋_GB2312"/>
              </w:rPr>
            </w:pPr>
          </w:p>
        </w:tc>
        <w:tc>
          <w:tcPr>
            <w:tcW w:w="2254" w:type="dxa"/>
            <w:vAlign w:val="center"/>
          </w:tcPr>
          <w:p w14:paraId="57889D0A">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实现了行政处罚职能统一行使，执法人员统一管理，执法力量统一调度，执法文书统一规范的执法要求。</w:t>
            </w:r>
          </w:p>
        </w:tc>
        <w:tc>
          <w:tcPr>
            <w:tcW w:w="1838" w:type="dxa"/>
            <w:vAlign w:val="center"/>
          </w:tcPr>
          <w:p w14:paraId="7E65AE4F">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农业综合执法达到五有标准。</w:t>
            </w:r>
          </w:p>
        </w:tc>
        <w:tc>
          <w:tcPr>
            <w:tcW w:w="1654" w:type="dxa"/>
            <w:vAlign w:val="center"/>
          </w:tcPr>
          <w:p w14:paraId="68B721C4">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省级示范窗口达到2-3个，规范化建设单位达到75%。</w:t>
            </w:r>
          </w:p>
        </w:tc>
        <w:tc>
          <w:tcPr>
            <w:tcW w:w="706" w:type="dxa"/>
            <w:vAlign w:val="center"/>
          </w:tcPr>
          <w:p w14:paraId="2DE4A68B">
            <w:pPr>
              <w:spacing w:line="280" w:lineRule="exact"/>
              <w:jc w:val="center"/>
              <w:rPr>
                <w:rFonts w:hint="eastAsia" w:ascii="仿宋_GB2312" w:hAnsi="仿宋_GB2312" w:eastAsia="仿宋_GB2312" w:cs="仿宋_GB2312"/>
              </w:rPr>
            </w:pPr>
            <w:r>
              <w:rPr>
                <w:rFonts w:hint="eastAsia" w:ascii="仿宋_GB2312" w:hAnsi="仿宋_GB2312" w:eastAsia="仿宋_GB2312" w:cs="仿宋_GB2312"/>
              </w:rPr>
              <w:t>省级示范窗口达到2-3个，规范化建设单位达到75%</w:t>
            </w:r>
          </w:p>
        </w:tc>
        <w:tc>
          <w:tcPr>
            <w:tcW w:w="636" w:type="dxa"/>
            <w:vAlign w:val="center"/>
          </w:tcPr>
          <w:p w14:paraId="6974A446">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规范化建设单位达到70%</w:t>
            </w:r>
          </w:p>
        </w:tc>
        <w:tc>
          <w:tcPr>
            <w:tcW w:w="636" w:type="dxa"/>
            <w:vAlign w:val="center"/>
          </w:tcPr>
          <w:p w14:paraId="4D771C53">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规范化建设单位达到60%</w:t>
            </w:r>
          </w:p>
        </w:tc>
        <w:tc>
          <w:tcPr>
            <w:tcW w:w="636" w:type="dxa"/>
            <w:vAlign w:val="center"/>
          </w:tcPr>
          <w:p w14:paraId="7A0866FF">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规范化建设单位达到60%以下</w:t>
            </w:r>
          </w:p>
        </w:tc>
      </w:tr>
      <w:tr w14:paraId="0CCFC4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638" w:type="dxa"/>
            <w:vAlign w:val="center"/>
          </w:tcPr>
          <w:p w14:paraId="71C69029">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农业综合监督</w:t>
            </w:r>
          </w:p>
        </w:tc>
        <w:tc>
          <w:tcPr>
            <w:tcW w:w="1004" w:type="dxa"/>
            <w:vAlign w:val="center"/>
          </w:tcPr>
          <w:p w14:paraId="4F70AB2D">
            <w:pPr>
              <w:spacing w:line="300" w:lineRule="exact"/>
              <w:jc w:val="left"/>
              <w:rPr>
                <w:rFonts w:hint="eastAsia" w:ascii="仿宋_GB2312" w:hAnsi="仿宋_GB2312" w:eastAsia="仿宋_GB2312" w:cs="仿宋_GB2312"/>
              </w:rPr>
            </w:pPr>
          </w:p>
        </w:tc>
        <w:tc>
          <w:tcPr>
            <w:tcW w:w="2254" w:type="dxa"/>
            <w:vAlign w:val="center"/>
          </w:tcPr>
          <w:p w14:paraId="63C8FC69">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承担农业行政复议，组织行政应诉与听证工作；承担机关规范性文件的合法性审核工作。组织行政执法责任制的建立和评议考核工作；组织对重大行政违法案件的查处工作；组织实施监督检查行政处罚工作；组织全市农业行政处罚案卷评查工作。受理行政执法投诉。建立法律顾问制度。</w:t>
            </w:r>
          </w:p>
        </w:tc>
        <w:tc>
          <w:tcPr>
            <w:tcW w:w="1838" w:type="dxa"/>
            <w:vAlign w:val="center"/>
          </w:tcPr>
          <w:p w14:paraId="2555E6C9">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进一步提高执法能力，实现公正执法，文明执法，规范执法。年内行政处罚案卷争取获得全国优秀案卷。</w:t>
            </w:r>
          </w:p>
        </w:tc>
        <w:tc>
          <w:tcPr>
            <w:tcW w:w="1654" w:type="dxa"/>
            <w:vAlign w:val="center"/>
          </w:tcPr>
          <w:p w14:paraId="66485E9A">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农业行政处罚实现行政复议、行政诉讼零复议、零诉讼。行政处罚案卷争取1-2卷获得省级以上优秀。</w:t>
            </w:r>
          </w:p>
        </w:tc>
        <w:tc>
          <w:tcPr>
            <w:tcW w:w="706" w:type="dxa"/>
            <w:vAlign w:val="center"/>
          </w:tcPr>
          <w:p w14:paraId="271DF449">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100%</w:t>
            </w:r>
          </w:p>
        </w:tc>
        <w:tc>
          <w:tcPr>
            <w:tcW w:w="636" w:type="dxa"/>
            <w:vAlign w:val="center"/>
          </w:tcPr>
          <w:p w14:paraId="4DEDFA6C">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90%</w:t>
            </w:r>
          </w:p>
        </w:tc>
        <w:tc>
          <w:tcPr>
            <w:tcW w:w="636" w:type="dxa"/>
            <w:vAlign w:val="center"/>
          </w:tcPr>
          <w:p w14:paraId="2A2318AB">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80%</w:t>
            </w:r>
          </w:p>
        </w:tc>
        <w:tc>
          <w:tcPr>
            <w:tcW w:w="636" w:type="dxa"/>
            <w:vAlign w:val="center"/>
          </w:tcPr>
          <w:p w14:paraId="0DB04F6D">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80%以下</w:t>
            </w:r>
          </w:p>
        </w:tc>
      </w:tr>
      <w:tr w14:paraId="165EE8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638" w:type="dxa"/>
            <w:vAlign w:val="center"/>
          </w:tcPr>
          <w:p w14:paraId="73767284">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六、农业政务管理</w:t>
            </w:r>
          </w:p>
        </w:tc>
        <w:tc>
          <w:tcPr>
            <w:tcW w:w="1004" w:type="dxa"/>
            <w:vAlign w:val="center"/>
          </w:tcPr>
          <w:p w14:paraId="57A0CCF5">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368.47</w:t>
            </w:r>
          </w:p>
        </w:tc>
        <w:tc>
          <w:tcPr>
            <w:tcW w:w="2254" w:type="dxa"/>
            <w:vAlign w:val="center"/>
          </w:tcPr>
          <w:p w14:paraId="29F6433B">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开展农业宣传，推动农业政策落实。保障农业信息网络和各项政党工作的开展。</w:t>
            </w:r>
          </w:p>
        </w:tc>
        <w:tc>
          <w:tcPr>
            <w:tcW w:w="1838" w:type="dxa"/>
            <w:vAlign w:val="center"/>
          </w:tcPr>
          <w:p w14:paraId="784E2516">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保障各项农业工作的正常运行。</w:t>
            </w:r>
          </w:p>
        </w:tc>
        <w:tc>
          <w:tcPr>
            <w:tcW w:w="1654" w:type="dxa"/>
            <w:vAlign w:val="center"/>
          </w:tcPr>
          <w:p w14:paraId="70C6A79D">
            <w:pPr>
              <w:spacing w:line="300" w:lineRule="exact"/>
              <w:jc w:val="left"/>
              <w:rPr>
                <w:rFonts w:hint="eastAsia" w:ascii="仿宋_GB2312" w:hAnsi="仿宋_GB2312" w:eastAsia="仿宋_GB2312" w:cs="仿宋_GB2312"/>
              </w:rPr>
            </w:pPr>
          </w:p>
        </w:tc>
        <w:tc>
          <w:tcPr>
            <w:tcW w:w="706" w:type="dxa"/>
            <w:vAlign w:val="center"/>
          </w:tcPr>
          <w:p w14:paraId="2E58B3A4">
            <w:pPr>
              <w:spacing w:line="300" w:lineRule="exact"/>
              <w:jc w:val="center"/>
              <w:rPr>
                <w:rFonts w:hint="eastAsia" w:ascii="仿宋_GB2312" w:hAnsi="仿宋_GB2312" w:eastAsia="仿宋_GB2312" w:cs="仿宋_GB2312"/>
              </w:rPr>
            </w:pPr>
          </w:p>
        </w:tc>
        <w:tc>
          <w:tcPr>
            <w:tcW w:w="636" w:type="dxa"/>
            <w:vAlign w:val="center"/>
          </w:tcPr>
          <w:p w14:paraId="3E3285E7">
            <w:pPr>
              <w:spacing w:line="300" w:lineRule="exact"/>
              <w:jc w:val="center"/>
              <w:rPr>
                <w:rFonts w:hint="eastAsia" w:ascii="仿宋_GB2312" w:hAnsi="仿宋_GB2312" w:eastAsia="仿宋_GB2312" w:cs="仿宋_GB2312"/>
              </w:rPr>
            </w:pPr>
          </w:p>
        </w:tc>
        <w:tc>
          <w:tcPr>
            <w:tcW w:w="636" w:type="dxa"/>
            <w:vAlign w:val="center"/>
          </w:tcPr>
          <w:p w14:paraId="73528F57">
            <w:pPr>
              <w:spacing w:line="300" w:lineRule="exact"/>
              <w:jc w:val="center"/>
              <w:rPr>
                <w:rFonts w:hint="eastAsia" w:ascii="仿宋_GB2312" w:hAnsi="仿宋_GB2312" w:eastAsia="仿宋_GB2312" w:cs="仿宋_GB2312"/>
              </w:rPr>
            </w:pPr>
          </w:p>
        </w:tc>
        <w:tc>
          <w:tcPr>
            <w:tcW w:w="636" w:type="dxa"/>
            <w:vAlign w:val="center"/>
          </w:tcPr>
          <w:p w14:paraId="20B23C9F">
            <w:pPr>
              <w:spacing w:line="300" w:lineRule="exact"/>
              <w:jc w:val="center"/>
              <w:rPr>
                <w:rFonts w:hint="eastAsia" w:ascii="仿宋_GB2312" w:hAnsi="仿宋_GB2312" w:eastAsia="仿宋_GB2312" w:cs="仿宋_GB2312"/>
              </w:rPr>
            </w:pPr>
          </w:p>
        </w:tc>
      </w:tr>
      <w:tr w14:paraId="16337B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638" w:type="dxa"/>
            <w:vAlign w:val="center"/>
          </w:tcPr>
          <w:p w14:paraId="771D3E8F">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综合业务管理</w:t>
            </w:r>
          </w:p>
        </w:tc>
        <w:tc>
          <w:tcPr>
            <w:tcW w:w="1004" w:type="dxa"/>
            <w:vAlign w:val="center"/>
          </w:tcPr>
          <w:p w14:paraId="6F68A50E">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218.91</w:t>
            </w:r>
          </w:p>
        </w:tc>
        <w:tc>
          <w:tcPr>
            <w:tcW w:w="2254" w:type="dxa"/>
            <w:vAlign w:val="center"/>
          </w:tcPr>
          <w:p w14:paraId="14390E0B">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调研提出规划和政策建议，工作部署、协调推动、普查统计、督促指导、对外合作、行政审批、业务监管及</w:t>
            </w:r>
            <w:r>
              <w:rPr>
                <w:rFonts w:hint="eastAsia" w:ascii="仿宋_GB2312" w:hAnsi="仿宋_GB2312" w:eastAsia="仿宋_GB2312" w:cs="仿宋_GB2312"/>
                <w:lang w:eastAsia="zh-CN"/>
              </w:rPr>
              <w:t>市委、市政府</w:t>
            </w:r>
            <w:r>
              <w:rPr>
                <w:rFonts w:hint="eastAsia" w:ascii="仿宋_GB2312" w:hAnsi="仿宋_GB2312" w:eastAsia="仿宋_GB2312" w:cs="仿宋_GB2312"/>
              </w:rPr>
              <w:t>交办的其他事项等行政管理事项。</w:t>
            </w:r>
          </w:p>
        </w:tc>
        <w:tc>
          <w:tcPr>
            <w:tcW w:w="1838" w:type="dxa"/>
            <w:vAlign w:val="center"/>
          </w:tcPr>
          <w:p w14:paraId="7494F087">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依法做好行政审批和业务监管事项，完成省委、市政府并办事项。</w:t>
            </w:r>
          </w:p>
        </w:tc>
        <w:tc>
          <w:tcPr>
            <w:tcW w:w="1654" w:type="dxa"/>
            <w:vAlign w:val="center"/>
          </w:tcPr>
          <w:p w14:paraId="05FBD602">
            <w:pPr>
              <w:spacing w:line="300" w:lineRule="exact"/>
              <w:jc w:val="left"/>
              <w:rPr>
                <w:rFonts w:hint="eastAsia" w:ascii="仿宋_GB2312" w:hAnsi="仿宋_GB2312" w:eastAsia="仿宋_GB2312" w:cs="仿宋_GB2312"/>
              </w:rPr>
            </w:pPr>
          </w:p>
        </w:tc>
        <w:tc>
          <w:tcPr>
            <w:tcW w:w="706" w:type="dxa"/>
            <w:vAlign w:val="center"/>
          </w:tcPr>
          <w:p w14:paraId="3F2A4C17">
            <w:pPr>
              <w:spacing w:line="300" w:lineRule="exact"/>
              <w:jc w:val="center"/>
              <w:rPr>
                <w:rFonts w:hint="eastAsia" w:ascii="仿宋_GB2312" w:hAnsi="仿宋_GB2312" w:eastAsia="仿宋_GB2312" w:cs="仿宋_GB2312"/>
              </w:rPr>
            </w:pPr>
          </w:p>
        </w:tc>
        <w:tc>
          <w:tcPr>
            <w:tcW w:w="636" w:type="dxa"/>
            <w:vAlign w:val="center"/>
          </w:tcPr>
          <w:p w14:paraId="22E2FD9E">
            <w:pPr>
              <w:spacing w:line="300" w:lineRule="exact"/>
              <w:jc w:val="center"/>
              <w:rPr>
                <w:rFonts w:hint="eastAsia" w:ascii="仿宋_GB2312" w:hAnsi="仿宋_GB2312" w:eastAsia="仿宋_GB2312" w:cs="仿宋_GB2312"/>
              </w:rPr>
            </w:pPr>
          </w:p>
        </w:tc>
        <w:tc>
          <w:tcPr>
            <w:tcW w:w="636" w:type="dxa"/>
            <w:vAlign w:val="center"/>
          </w:tcPr>
          <w:p w14:paraId="368F8F36">
            <w:pPr>
              <w:spacing w:line="300" w:lineRule="exact"/>
              <w:jc w:val="center"/>
              <w:rPr>
                <w:rFonts w:hint="eastAsia" w:ascii="仿宋_GB2312" w:hAnsi="仿宋_GB2312" w:eastAsia="仿宋_GB2312" w:cs="仿宋_GB2312"/>
              </w:rPr>
            </w:pPr>
          </w:p>
        </w:tc>
        <w:tc>
          <w:tcPr>
            <w:tcW w:w="636" w:type="dxa"/>
            <w:vAlign w:val="center"/>
          </w:tcPr>
          <w:p w14:paraId="02EBCB32">
            <w:pPr>
              <w:spacing w:line="300" w:lineRule="exact"/>
              <w:jc w:val="center"/>
              <w:rPr>
                <w:rFonts w:hint="eastAsia" w:ascii="仿宋_GB2312" w:hAnsi="仿宋_GB2312" w:eastAsia="仿宋_GB2312" w:cs="仿宋_GB2312"/>
              </w:rPr>
            </w:pPr>
          </w:p>
        </w:tc>
      </w:tr>
      <w:tr w14:paraId="07A2E3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11" w:hRule="atLeast"/>
          <w:jc w:val="center"/>
        </w:trPr>
        <w:tc>
          <w:tcPr>
            <w:tcW w:w="638" w:type="dxa"/>
            <w:vAlign w:val="center"/>
          </w:tcPr>
          <w:p w14:paraId="2E7C155E">
            <w:pPr>
              <w:spacing w:line="300" w:lineRule="exact"/>
              <w:jc w:val="left"/>
              <w:rPr>
                <w:rFonts w:hint="eastAsia" w:ascii="仿宋_GB2312" w:hAnsi="仿宋_GB2312" w:eastAsia="仿宋_GB2312" w:cs="仿宋_GB2312"/>
                <w:b/>
              </w:rPr>
            </w:pPr>
            <w:r>
              <w:rPr>
                <w:rFonts w:hint="eastAsia" w:ascii="仿宋_GB2312" w:hAnsi="仿宋_GB2312" w:eastAsia="仿宋_GB2312" w:cs="仿宋_GB2312"/>
                <w:b/>
              </w:rPr>
              <w:t>综合事务管理</w:t>
            </w:r>
          </w:p>
        </w:tc>
        <w:tc>
          <w:tcPr>
            <w:tcW w:w="1004" w:type="dxa"/>
            <w:vAlign w:val="center"/>
          </w:tcPr>
          <w:p w14:paraId="746B1B0D">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149.56</w:t>
            </w:r>
          </w:p>
        </w:tc>
        <w:tc>
          <w:tcPr>
            <w:tcW w:w="2254" w:type="dxa"/>
            <w:vAlign w:val="center"/>
          </w:tcPr>
          <w:p w14:paraId="6C95F75B">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加强机关事务性管理，开展机关自身</w:t>
            </w:r>
            <w:bookmarkStart w:id="2" w:name="_GoBack"/>
            <w:bookmarkEnd w:id="2"/>
            <w:r>
              <w:rPr>
                <w:rFonts w:hint="eastAsia" w:ascii="仿宋_GB2312" w:hAnsi="仿宋_GB2312" w:eastAsia="仿宋_GB2312" w:cs="仿宋_GB2312"/>
              </w:rPr>
              <w:t>能力建设。</w:t>
            </w:r>
          </w:p>
        </w:tc>
        <w:tc>
          <w:tcPr>
            <w:tcW w:w="1838" w:type="dxa"/>
            <w:vAlign w:val="center"/>
          </w:tcPr>
          <w:p w14:paraId="5A649225">
            <w:pPr>
              <w:spacing w:line="300" w:lineRule="exact"/>
              <w:jc w:val="left"/>
              <w:rPr>
                <w:rFonts w:hint="eastAsia" w:ascii="仿宋_GB2312" w:hAnsi="仿宋_GB2312" w:eastAsia="仿宋_GB2312" w:cs="仿宋_GB2312"/>
              </w:rPr>
            </w:pPr>
            <w:r>
              <w:rPr>
                <w:rFonts w:hint="eastAsia" w:ascii="仿宋_GB2312" w:hAnsi="仿宋_GB2312" w:eastAsia="仿宋_GB2312" w:cs="仿宋_GB2312"/>
              </w:rPr>
              <w:t>高效保障机关日常运转。</w:t>
            </w:r>
          </w:p>
        </w:tc>
        <w:tc>
          <w:tcPr>
            <w:tcW w:w="1654" w:type="dxa"/>
            <w:vAlign w:val="center"/>
          </w:tcPr>
          <w:p w14:paraId="5C5DBA85">
            <w:pPr>
              <w:spacing w:line="300" w:lineRule="exact"/>
              <w:jc w:val="left"/>
              <w:rPr>
                <w:rFonts w:hint="eastAsia" w:ascii="仿宋_GB2312" w:hAnsi="仿宋_GB2312" w:eastAsia="仿宋_GB2312" w:cs="仿宋_GB2312"/>
              </w:rPr>
            </w:pPr>
          </w:p>
        </w:tc>
        <w:tc>
          <w:tcPr>
            <w:tcW w:w="706" w:type="dxa"/>
            <w:vAlign w:val="center"/>
          </w:tcPr>
          <w:p w14:paraId="2A6B7DD0">
            <w:pPr>
              <w:spacing w:line="300" w:lineRule="exact"/>
              <w:jc w:val="center"/>
              <w:rPr>
                <w:rFonts w:hint="eastAsia" w:ascii="仿宋_GB2312" w:hAnsi="仿宋_GB2312" w:eastAsia="仿宋_GB2312" w:cs="仿宋_GB2312"/>
              </w:rPr>
            </w:pPr>
          </w:p>
        </w:tc>
        <w:tc>
          <w:tcPr>
            <w:tcW w:w="636" w:type="dxa"/>
            <w:vAlign w:val="center"/>
          </w:tcPr>
          <w:p w14:paraId="394C7993">
            <w:pPr>
              <w:spacing w:line="300" w:lineRule="exact"/>
              <w:jc w:val="center"/>
              <w:rPr>
                <w:rFonts w:hint="eastAsia" w:ascii="仿宋_GB2312" w:hAnsi="仿宋_GB2312" w:eastAsia="仿宋_GB2312" w:cs="仿宋_GB2312"/>
              </w:rPr>
            </w:pPr>
          </w:p>
        </w:tc>
        <w:tc>
          <w:tcPr>
            <w:tcW w:w="636" w:type="dxa"/>
            <w:vAlign w:val="center"/>
          </w:tcPr>
          <w:p w14:paraId="1FBA4A79">
            <w:pPr>
              <w:spacing w:line="300" w:lineRule="exact"/>
              <w:jc w:val="center"/>
              <w:rPr>
                <w:rFonts w:hint="eastAsia" w:ascii="仿宋_GB2312" w:hAnsi="仿宋_GB2312" w:eastAsia="仿宋_GB2312" w:cs="仿宋_GB2312"/>
              </w:rPr>
            </w:pPr>
          </w:p>
        </w:tc>
        <w:tc>
          <w:tcPr>
            <w:tcW w:w="636" w:type="dxa"/>
            <w:vAlign w:val="center"/>
          </w:tcPr>
          <w:p w14:paraId="01FFA7C9">
            <w:pPr>
              <w:spacing w:line="300" w:lineRule="exact"/>
              <w:jc w:val="center"/>
              <w:rPr>
                <w:rFonts w:hint="eastAsia" w:ascii="仿宋_GB2312" w:hAnsi="仿宋_GB2312" w:eastAsia="仿宋_GB2312" w:cs="仿宋_GB2312"/>
              </w:rPr>
            </w:pPr>
          </w:p>
        </w:tc>
      </w:tr>
    </w:tbl>
    <w:p w14:paraId="05EE513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11126DC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508BE918">
      <w:pPr>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石家庄市农业局</w:t>
      </w:r>
    </w:p>
    <w:p w14:paraId="141594D3">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2016年度政府采购预算情况</w:t>
      </w:r>
    </w:p>
    <w:p w14:paraId="55807766">
      <w:pPr>
        <w:rPr>
          <w:rFonts w:hint="eastAsia"/>
          <w:lang w:val="en-US" w:eastAsia="zh-CN"/>
        </w:rPr>
      </w:pPr>
    </w:p>
    <w:p w14:paraId="123C0502">
      <w:pPr>
        <w:jc w:val="center"/>
        <w:outlineLvl w:val="0"/>
        <w:rPr>
          <w:rFonts w:hint="eastAsia" w:ascii="方正小标宋_GBK" w:eastAsia="方正小标宋_GBK"/>
          <w:sz w:val="32"/>
        </w:rPr>
      </w:pPr>
      <w:bookmarkStart w:id="1" w:name="_Toc439090386"/>
      <w:r>
        <w:rPr>
          <w:rFonts w:hint="eastAsia" w:ascii="方正小标宋_GBK" w:eastAsia="方正小标宋_GBK"/>
          <w:sz w:val="32"/>
        </w:rPr>
        <w:t>部门政府采购预算</w:t>
      </w:r>
      <w:bookmarkEnd w:id="1"/>
    </w:p>
    <w:tbl>
      <w:tblPr>
        <w:tblStyle w:val="3"/>
        <w:tblW w:w="99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97"/>
        <w:gridCol w:w="899"/>
        <w:gridCol w:w="636"/>
        <w:gridCol w:w="1285"/>
        <w:gridCol w:w="543"/>
        <w:gridCol w:w="477"/>
        <w:gridCol w:w="794"/>
        <w:gridCol w:w="850"/>
        <w:gridCol w:w="850"/>
        <w:gridCol w:w="850"/>
        <w:gridCol w:w="628"/>
        <w:gridCol w:w="427"/>
        <w:gridCol w:w="433"/>
        <w:gridCol w:w="427"/>
      </w:tblGrid>
      <w:tr w14:paraId="3F348A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5531" w:type="dxa"/>
            <w:gridSpan w:val="7"/>
            <w:tcBorders>
              <w:top w:val="single" w:color="FFFFFF" w:sz="6" w:space="0"/>
              <w:left w:val="single" w:color="FFFFFF" w:sz="6" w:space="0"/>
              <w:right w:val="single" w:color="FFFFFF" w:sz="6" w:space="0"/>
            </w:tcBorders>
            <w:vAlign w:val="center"/>
          </w:tcPr>
          <w:p w14:paraId="0AC1968D">
            <w:pPr>
              <w:spacing w:line="300" w:lineRule="exact"/>
              <w:jc w:val="left"/>
              <w:rPr>
                <w:rFonts w:ascii="方正小标宋_GBK" w:eastAsia="方正小标宋_GBK"/>
                <w:sz w:val="24"/>
              </w:rPr>
            </w:pPr>
            <w:r>
              <w:rPr>
                <w:rFonts w:ascii="方正小标宋_GBK" w:eastAsia="方正小标宋_GBK"/>
                <w:sz w:val="24"/>
              </w:rPr>
              <w:t>326</w:t>
            </w:r>
            <w:r>
              <w:rPr>
                <w:rFonts w:hint="eastAsia" w:ascii="方正小标宋_GBK" w:eastAsia="方正小标宋_GBK"/>
                <w:sz w:val="24"/>
              </w:rPr>
              <w:t>石家庄市农业局</w:t>
            </w:r>
          </w:p>
        </w:tc>
        <w:tc>
          <w:tcPr>
            <w:tcW w:w="4465" w:type="dxa"/>
            <w:gridSpan w:val="7"/>
            <w:tcBorders>
              <w:top w:val="single" w:color="FFFFFF" w:sz="6" w:space="0"/>
              <w:left w:val="single" w:color="FFFFFF" w:sz="6" w:space="0"/>
              <w:right w:val="single" w:color="FFFFFF" w:sz="6" w:space="0"/>
            </w:tcBorders>
            <w:vAlign w:val="center"/>
          </w:tcPr>
          <w:p w14:paraId="23BBB3BA">
            <w:pPr>
              <w:spacing w:line="300" w:lineRule="exact"/>
              <w:jc w:val="right"/>
              <w:rPr>
                <w:rFonts w:ascii="方正书宋_GBK" w:eastAsia="方正书宋_GBK"/>
                <w:sz w:val="24"/>
              </w:rPr>
            </w:pPr>
            <w:r>
              <w:rPr>
                <w:rFonts w:hint="eastAsia" w:ascii="方正书宋_GBK" w:eastAsia="方正书宋_GBK"/>
                <w:sz w:val="24"/>
              </w:rPr>
              <w:t>单位：万元</w:t>
            </w:r>
          </w:p>
        </w:tc>
      </w:tr>
      <w:tr w14:paraId="23CA72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1796" w:type="dxa"/>
            <w:gridSpan w:val="2"/>
            <w:vAlign w:val="center"/>
          </w:tcPr>
          <w:p w14:paraId="327A85A0">
            <w:pPr>
              <w:spacing w:line="300" w:lineRule="exact"/>
              <w:jc w:val="center"/>
              <w:rPr>
                <w:rFonts w:hint="eastAsia" w:ascii="方正书宋_GBK" w:eastAsia="方正书宋_GBK"/>
                <w:b/>
              </w:rPr>
            </w:pPr>
            <w:r>
              <w:rPr>
                <w:rFonts w:hint="eastAsia" w:ascii="方正书宋_GBK" w:eastAsia="方正书宋_GBK"/>
                <w:b/>
              </w:rPr>
              <w:t>政府采购</w:t>
            </w:r>
          </w:p>
          <w:p w14:paraId="6DCB4941">
            <w:pPr>
              <w:spacing w:line="300" w:lineRule="exact"/>
              <w:jc w:val="center"/>
              <w:rPr>
                <w:rFonts w:ascii="方正书宋_GBK" w:eastAsia="方正书宋_GBK"/>
                <w:b/>
              </w:rPr>
            </w:pPr>
            <w:r>
              <w:rPr>
                <w:rFonts w:hint="eastAsia" w:ascii="方正书宋_GBK" w:eastAsia="方正书宋_GBK"/>
                <w:b/>
              </w:rPr>
              <w:t>项目来源</w:t>
            </w:r>
          </w:p>
        </w:tc>
        <w:tc>
          <w:tcPr>
            <w:tcW w:w="636" w:type="dxa"/>
            <w:vMerge w:val="restart"/>
            <w:vAlign w:val="center"/>
          </w:tcPr>
          <w:p w14:paraId="6D9392F2">
            <w:pPr>
              <w:spacing w:line="300" w:lineRule="exact"/>
              <w:jc w:val="center"/>
              <w:rPr>
                <w:rFonts w:ascii="方正书宋_GBK" w:eastAsia="方正书宋_GBK"/>
                <w:b/>
              </w:rPr>
            </w:pPr>
            <w:r>
              <w:rPr>
                <w:rFonts w:hint="eastAsia" w:ascii="方正书宋_GBK" w:eastAsia="方正书宋_GBK"/>
                <w:b/>
              </w:rPr>
              <w:t>采购物品名称</w:t>
            </w:r>
          </w:p>
        </w:tc>
        <w:tc>
          <w:tcPr>
            <w:tcW w:w="1285" w:type="dxa"/>
            <w:vMerge w:val="restart"/>
            <w:vAlign w:val="center"/>
          </w:tcPr>
          <w:p w14:paraId="74415CE8">
            <w:pPr>
              <w:spacing w:line="300" w:lineRule="exact"/>
              <w:jc w:val="center"/>
              <w:rPr>
                <w:rFonts w:hint="eastAsia" w:ascii="方正书宋_GBK" w:eastAsia="方正书宋_GBK"/>
                <w:b/>
              </w:rPr>
            </w:pPr>
            <w:r>
              <w:rPr>
                <w:rFonts w:hint="eastAsia" w:ascii="方正书宋_GBK" w:eastAsia="方正书宋_GBK"/>
                <w:b/>
              </w:rPr>
              <w:t>政府采购</w:t>
            </w:r>
          </w:p>
          <w:p w14:paraId="5D7F6573">
            <w:pPr>
              <w:spacing w:line="300" w:lineRule="exact"/>
              <w:jc w:val="center"/>
              <w:rPr>
                <w:rFonts w:ascii="方正书宋_GBK" w:eastAsia="方正书宋_GBK"/>
                <w:b/>
              </w:rPr>
            </w:pPr>
            <w:r>
              <w:rPr>
                <w:rFonts w:hint="eastAsia" w:ascii="方正书宋_GBK" w:eastAsia="方正书宋_GBK"/>
                <w:b/>
              </w:rPr>
              <w:t>目录序号</w:t>
            </w:r>
          </w:p>
        </w:tc>
        <w:tc>
          <w:tcPr>
            <w:tcW w:w="543" w:type="dxa"/>
            <w:vMerge w:val="restart"/>
            <w:vAlign w:val="center"/>
          </w:tcPr>
          <w:p w14:paraId="336699DD">
            <w:pPr>
              <w:spacing w:line="300" w:lineRule="exact"/>
              <w:jc w:val="center"/>
              <w:rPr>
                <w:rFonts w:ascii="方正书宋_GBK" w:eastAsia="方正书宋_GBK"/>
                <w:b/>
              </w:rPr>
            </w:pPr>
            <w:r>
              <w:rPr>
                <w:rFonts w:hint="eastAsia" w:ascii="方正书宋_GBK" w:eastAsia="方正书宋_GBK"/>
                <w:b/>
              </w:rPr>
              <w:t>数量</w:t>
            </w:r>
            <w:r>
              <w:rPr>
                <w:rFonts w:ascii="方正书宋_GBK" w:eastAsia="方正书宋_GBK"/>
                <w:b/>
              </w:rPr>
              <w:t xml:space="preserve">  </w:t>
            </w:r>
            <w:r>
              <w:rPr>
                <w:rFonts w:hint="eastAsia" w:ascii="方正书宋_GBK" w:eastAsia="方正书宋_GBK"/>
                <w:b/>
              </w:rPr>
              <w:t>单位</w:t>
            </w:r>
          </w:p>
        </w:tc>
        <w:tc>
          <w:tcPr>
            <w:tcW w:w="477" w:type="dxa"/>
            <w:vMerge w:val="restart"/>
            <w:vAlign w:val="center"/>
          </w:tcPr>
          <w:p w14:paraId="36C9F265">
            <w:pPr>
              <w:spacing w:line="300" w:lineRule="exact"/>
              <w:jc w:val="center"/>
              <w:rPr>
                <w:rFonts w:ascii="方正书宋_GBK" w:eastAsia="方正书宋_GBK"/>
                <w:b/>
              </w:rPr>
            </w:pPr>
            <w:r>
              <w:rPr>
                <w:rFonts w:hint="eastAsia" w:ascii="方正书宋_GBK" w:eastAsia="方正书宋_GBK"/>
                <w:b/>
              </w:rPr>
              <w:t>数量</w:t>
            </w:r>
          </w:p>
        </w:tc>
        <w:tc>
          <w:tcPr>
            <w:tcW w:w="794" w:type="dxa"/>
            <w:vMerge w:val="restart"/>
            <w:vAlign w:val="center"/>
          </w:tcPr>
          <w:p w14:paraId="12AA93F9">
            <w:pPr>
              <w:spacing w:line="300" w:lineRule="exact"/>
              <w:jc w:val="center"/>
              <w:rPr>
                <w:rFonts w:ascii="方正书宋_GBK" w:eastAsia="方正书宋_GBK"/>
                <w:b/>
              </w:rPr>
            </w:pPr>
            <w:r>
              <w:rPr>
                <w:rFonts w:hint="eastAsia" w:ascii="方正书宋_GBK" w:eastAsia="方正书宋_GBK"/>
                <w:b/>
              </w:rPr>
              <w:t>单价</w:t>
            </w:r>
          </w:p>
        </w:tc>
        <w:tc>
          <w:tcPr>
            <w:tcW w:w="4465" w:type="dxa"/>
            <w:gridSpan w:val="7"/>
            <w:vAlign w:val="center"/>
          </w:tcPr>
          <w:p w14:paraId="6BEBDB3C">
            <w:pPr>
              <w:spacing w:line="300" w:lineRule="exact"/>
              <w:jc w:val="center"/>
              <w:rPr>
                <w:rFonts w:ascii="方正书宋_GBK" w:eastAsia="方正书宋_GBK"/>
                <w:b/>
              </w:rPr>
            </w:pPr>
            <w:r>
              <w:rPr>
                <w:rFonts w:hint="eastAsia" w:ascii="方正书宋_GBK" w:eastAsia="方正书宋_GBK"/>
                <w:b/>
              </w:rPr>
              <w:t>政府采购金额</w:t>
            </w:r>
          </w:p>
        </w:tc>
      </w:tr>
      <w:tr w14:paraId="562813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97" w:type="dxa"/>
            <w:vMerge w:val="restart"/>
            <w:vAlign w:val="center"/>
          </w:tcPr>
          <w:p w14:paraId="0BB5010E">
            <w:pPr>
              <w:spacing w:line="300" w:lineRule="exact"/>
              <w:jc w:val="center"/>
              <w:rPr>
                <w:rFonts w:hint="eastAsia" w:ascii="方正书宋_GBK" w:eastAsia="方正书宋_GBK"/>
                <w:b/>
              </w:rPr>
            </w:pPr>
            <w:r>
              <w:rPr>
                <w:rFonts w:hint="eastAsia" w:ascii="方正书宋_GBK" w:eastAsia="方正书宋_GBK"/>
                <w:b/>
              </w:rPr>
              <w:t>项目</w:t>
            </w:r>
          </w:p>
          <w:p w14:paraId="571A6DC9">
            <w:pPr>
              <w:spacing w:line="300" w:lineRule="exact"/>
              <w:jc w:val="center"/>
              <w:rPr>
                <w:rFonts w:ascii="方正书宋_GBK" w:eastAsia="方正书宋_GBK"/>
                <w:b/>
              </w:rPr>
            </w:pPr>
            <w:r>
              <w:rPr>
                <w:rFonts w:hint="eastAsia" w:ascii="方正书宋_GBK" w:eastAsia="方正书宋_GBK"/>
                <w:b/>
              </w:rPr>
              <w:t>名称</w:t>
            </w:r>
          </w:p>
        </w:tc>
        <w:tc>
          <w:tcPr>
            <w:tcW w:w="899" w:type="dxa"/>
            <w:vMerge w:val="restart"/>
            <w:vAlign w:val="center"/>
          </w:tcPr>
          <w:p w14:paraId="2C08B8B3">
            <w:pPr>
              <w:spacing w:line="300" w:lineRule="exact"/>
              <w:jc w:val="center"/>
              <w:rPr>
                <w:rFonts w:hint="eastAsia" w:ascii="方正书宋_GBK" w:eastAsia="方正书宋_GBK"/>
                <w:b/>
              </w:rPr>
            </w:pPr>
            <w:r>
              <w:rPr>
                <w:rFonts w:hint="eastAsia" w:ascii="方正书宋_GBK" w:eastAsia="方正书宋_GBK"/>
                <w:b/>
              </w:rPr>
              <w:t>预算</w:t>
            </w:r>
          </w:p>
          <w:p w14:paraId="3147B923">
            <w:pPr>
              <w:spacing w:line="300" w:lineRule="exact"/>
              <w:jc w:val="center"/>
              <w:rPr>
                <w:rFonts w:ascii="方正书宋_GBK" w:eastAsia="方正书宋_GBK"/>
                <w:b/>
              </w:rPr>
            </w:pPr>
            <w:r>
              <w:rPr>
                <w:rFonts w:hint="eastAsia" w:ascii="方正书宋_GBK" w:eastAsia="方正书宋_GBK"/>
                <w:b/>
              </w:rPr>
              <w:t>资金</w:t>
            </w:r>
          </w:p>
        </w:tc>
        <w:tc>
          <w:tcPr>
            <w:tcW w:w="636" w:type="dxa"/>
            <w:vMerge w:val="continue"/>
            <w:vAlign w:val="center"/>
          </w:tcPr>
          <w:p w14:paraId="40FBAF12">
            <w:pPr>
              <w:spacing w:line="300" w:lineRule="exact"/>
              <w:jc w:val="left"/>
              <w:outlineLvl w:val="0"/>
            </w:pPr>
          </w:p>
        </w:tc>
        <w:tc>
          <w:tcPr>
            <w:tcW w:w="1285" w:type="dxa"/>
            <w:vMerge w:val="continue"/>
            <w:vAlign w:val="center"/>
          </w:tcPr>
          <w:p w14:paraId="5F933F60">
            <w:pPr>
              <w:spacing w:line="300" w:lineRule="exact"/>
              <w:jc w:val="left"/>
              <w:outlineLvl w:val="0"/>
            </w:pPr>
          </w:p>
        </w:tc>
        <w:tc>
          <w:tcPr>
            <w:tcW w:w="543" w:type="dxa"/>
            <w:vMerge w:val="continue"/>
            <w:vAlign w:val="center"/>
          </w:tcPr>
          <w:p w14:paraId="002D5D5D">
            <w:pPr>
              <w:spacing w:line="300" w:lineRule="exact"/>
              <w:jc w:val="left"/>
              <w:outlineLvl w:val="0"/>
            </w:pPr>
          </w:p>
        </w:tc>
        <w:tc>
          <w:tcPr>
            <w:tcW w:w="477" w:type="dxa"/>
            <w:vMerge w:val="continue"/>
            <w:vAlign w:val="center"/>
          </w:tcPr>
          <w:p w14:paraId="7E22BA83">
            <w:pPr>
              <w:spacing w:line="300" w:lineRule="exact"/>
              <w:jc w:val="left"/>
              <w:outlineLvl w:val="0"/>
            </w:pPr>
          </w:p>
        </w:tc>
        <w:tc>
          <w:tcPr>
            <w:tcW w:w="794" w:type="dxa"/>
            <w:vMerge w:val="continue"/>
            <w:vAlign w:val="center"/>
          </w:tcPr>
          <w:p w14:paraId="27B47F87">
            <w:pPr>
              <w:spacing w:line="300" w:lineRule="exact"/>
              <w:jc w:val="left"/>
              <w:outlineLvl w:val="0"/>
            </w:pPr>
          </w:p>
        </w:tc>
        <w:tc>
          <w:tcPr>
            <w:tcW w:w="850" w:type="dxa"/>
            <w:vMerge w:val="restart"/>
            <w:vAlign w:val="center"/>
          </w:tcPr>
          <w:p w14:paraId="619CE83E">
            <w:pPr>
              <w:spacing w:line="300" w:lineRule="exact"/>
              <w:jc w:val="center"/>
              <w:rPr>
                <w:rFonts w:ascii="方正书宋_GBK" w:eastAsia="方正书宋_GBK"/>
                <w:b/>
              </w:rPr>
            </w:pPr>
            <w:r>
              <w:rPr>
                <w:rFonts w:hint="eastAsia" w:ascii="方正书宋_GBK" w:eastAsia="方正书宋_GBK"/>
                <w:b/>
              </w:rPr>
              <w:t>总计</w:t>
            </w:r>
          </w:p>
        </w:tc>
        <w:tc>
          <w:tcPr>
            <w:tcW w:w="3188" w:type="dxa"/>
            <w:gridSpan w:val="5"/>
            <w:vAlign w:val="center"/>
          </w:tcPr>
          <w:p w14:paraId="7B5DD953">
            <w:pPr>
              <w:spacing w:line="300" w:lineRule="exact"/>
              <w:jc w:val="center"/>
              <w:rPr>
                <w:rFonts w:ascii="方正书宋_GBK" w:eastAsia="方正书宋_GBK"/>
                <w:b/>
              </w:rPr>
            </w:pPr>
            <w:r>
              <w:rPr>
                <w:rFonts w:hint="eastAsia" w:ascii="方正书宋_GBK" w:eastAsia="方正书宋_GBK"/>
                <w:b/>
              </w:rPr>
              <w:t>当年部门预算安排资金</w:t>
            </w:r>
          </w:p>
        </w:tc>
        <w:tc>
          <w:tcPr>
            <w:tcW w:w="427" w:type="dxa"/>
            <w:vMerge w:val="restart"/>
            <w:vAlign w:val="center"/>
          </w:tcPr>
          <w:p w14:paraId="5AC59C52">
            <w:pPr>
              <w:spacing w:line="300" w:lineRule="exact"/>
              <w:jc w:val="center"/>
              <w:rPr>
                <w:rFonts w:ascii="方正书宋_GBK" w:eastAsia="方正书宋_GBK"/>
                <w:b/>
              </w:rPr>
            </w:pPr>
            <w:r>
              <w:rPr>
                <w:rFonts w:hint="eastAsia" w:ascii="方正书宋_GBK" w:eastAsia="方正书宋_GBK"/>
                <w:b/>
              </w:rPr>
              <w:t>其他渠道资金</w:t>
            </w:r>
          </w:p>
        </w:tc>
      </w:tr>
      <w:tr w14:paraId="12F687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97" w:type="dxa"/>
            <w:vMerge w:val="continue"/>
            <w:vAlign w:val="center"/>
          </w:tcPr>
          <w:p w14:paraId="614DC1DC">
            <w:pPr>
              <w:spacing w:line="300" w:lineRule="exact"/>
              <w:jc w:val="left"/>
              <w:outlineLvl w:val="0"/>
            </w:pPr>
          </w:p>
        </w:tc>
        <w:tc>
          <w:tcPr>
            <w:tcW w:w="899" w:type="dxa"/>
            <w:vMerge w:val="continue"/>
            <w:vAlign w:val="center"/>
          </w:tcPr>
          <w:p w14:paraId="7C5F9C3A">
            <w:pPr>
              <w:spacing w:line="300" w:lineRule="exact"/>
              <w:jc w:val="left"/>
              <w:outlineLvl w:val="0"/>
            </w:pPr>
          </w:p>
        </w:tc>
        <w:tc>
          <w:tcPr>
            <w:tcW w:w="636" w:type="dxa"/>
            <w:vMerge w:val="continue"/>
            <w:vAlign w:val="center"/>
          </w:tcPr>
          <w:p w14:paraId="4933D1E1">
            <w:pPr>
              <w:spacing w:line="300" w:lineRule="exact"/>
              <w:jc w:val="left"/>
              <w:outlineLvl w:val="0"/>
            </w:pPr>
          </w:p>
        </w:tc>
        <w:tc>
          <w:tcPr>
            <w:tcW w:w="1285" w:type="dxa"/>
            <w:vMerge w:val="continue"/>
            <w:vAlign w:val="center"/>
          </w:tcPr>
          <w:p w14:paraId="627632BE">
            <w:pPr>
              <w:spacing w:line="300" w:lineRule="exact"/>
              <w:jc w:val="left"/>
              <w:outlineLvl w:val="0"/>
            </w:pPr>
          </w:p>
        </w:tc>
        <w:tc>
          <w:tcPr>
            <w:tcW w:w="543" w:type="dxa"/>
            <w:vMerge w:val="continue"/>
            <w:vAlign w:val="center"/>
          </w:tcPr>
          <w:p w14:paraId="393F1321">
            <w:pPr>
              <w:spacing w:line="300" w:lineRule="exact"/>
              <w:jc w:val="left"/>
              <w:outlineLvl w:val="0"/>
            </w:pPr>
          </w:p>
        </w:tc>
        <w:tc>
          <w:tcPr>
            <w:tcW w:w="477" w:type="dxa"/>
            <w:vMerge w:val="continue"/>
            <w:vAlign w:val="center"/>
          </w:tcPr>
          <w:p w14:paraId="13B66E32">
            <w:pPr>
              <w:spacing w:line="300" w:lineRule="exact"/>
              <w:jc w:val="left"/>
              <w:outlineLvl w:val="0"/>
            </w:pPr>
          </w:p>
        </w:tc>
        <w:tc>
          <w:tcPr>
            <w:tcW w:w="794" w:type="dxa"/>
            <w:vMerge w:val="continue"/>
            <w:vAlign w:val="center"/>
          </w:tcPr>
          <w:p w14:paraId="43E6005D">
            <w:pPr>
              <w:spacing w:line="300" w:lineRule="exact"/>
              <w:jc w:val="left"/>
              <w:outlineLvl w:val="0"/>
            </w:pPr>
          </w:p>
        </w:tc>
        <w:tc>
          <w:tcPr>
            <w:tcW w:w="850" w:type="dxa"/>
            <w:vMerge w:val="continue"/>
            <w:vAlign w:val="center"/>
          </w:tcPr>
          <w:p w14:paraId="01D774F9">
            <w:pPr>
              <w:spacing w:line="300" w:lineRule="exact"/>
              <w:jc w:val="left"/>
              <w:outlineLvl w:val="0"/>
            </w:pPr>
          </w:p>
        </w:tc>
        <w:tc>
          <w:tcPr>
            <w:tcW w:w="850" w:type="dxa"/>
            <w:vAlign w:val="center"/>
          </w:tcPr>
          <w:p w14:paraId="611DCDB2">
            <w:pPr>
              <w:spacing w:line="300" w:lineRule="exact"/>
              <w:jc w:val="center"/>
              <w:rPr>
                <w:rFonts w:ascii="方正书宋_GBK" w:eastAsia="方正书宋_GBK"/>
                <w:b/>
              </w:rPr>
            </w:pPr>
            <w:r>
              <w:rPr>
                <w:rFonts w:hint="eastAsia" w:ascii="方正书宋_GBK" w:eastAsia="方正书宋_GBK"/>
                <w:b/>
              </w:rPr>
              <w:t>合计</w:t>
            </w:r>
          </w:p>
        </w:tc>
        <w:tc>
          <w:tcPr>
            <w:tcW w:w="850" w:type="dxa"/>
            <w:vAlign w:val="center"/>
          </w:tcPr>
          <w:p w14:paraId="67B88C26">
            <w:pPr>
              <w:spacing w:line="300" w:lineRule="exact"/>
              <w:jc w:val="center"/>
              <w:rPr>
                <w:rFonts w:ascii="方正书宋_GBK" w:eastAsia="方正书宋_GBK"/>
                <w:b/>
              </w:rPr>
            </w:pPr>
            <w:r>
              <w:rPr>
                <w:rFonts w:hint="eastAsia" w:ascii="方正书宋_GBK" w:eastAsia="方正书宋_GBK"/>
                <w:b/>
              </w:rPr>
              <w:t>一般公共预算拨款</w:t>
            </w:r>
          </w:p>
        </w:tc>
        <w:tc>
          <w:tcPr>
            <w:tcW w:w="628" w:type="dxa"/>
            <w:vAlign w:val="center"/>
          </w:tcPr>
          <w:p w14:paraId="0B2F93A9">
            <w:pPr>
              <w:spacing w:line="300" w:lineRule="exact"/>
              <w:jc w:val="center"/>
              <w:rPr>
                <w:rFonts w:ascii="方正书宋_GBK" w:eastAsia="方正书宋_GBK"/>
                <w:b/>
              </w:rPr>
            </w:pPr>
            <w:r>
              <w:rPr>
                <w:rFonts w:hint="eastAsia" w:ascii="方正书宋_GBK" w:eastAsia="方正书宋_GBK"/>
                <w:b/>
              </w:rPr>
              <w:t>基金预算拨款</w:t>
            </w:r>
          </w:p>
        </w:tc>
        <w:tc>
          <w:tcPr>
            <w:tcW w:w="427" w:type="dxa"/>
            <w:vAlign w:val="center"/>
          </w:tcPr>
          <w:p w14:paraId="33D1CA10">
            <w:pPr>
              <w:spacing w:line="300" w:lineRule="exact"/>
              <w:jc w:val="center"/>
              <w:rPr>
                <w:rFonts w:ascii="方正书宋_GBK" w:eastAsia="方正书宋_GBK"/>
                <w:b/>
              </w:rPr>
            </w:pPr>
            <w:r>
              <w:rPr>
                <w:rFonts w:hint="eastAsia" w:ascii="方正书宋_GBK" w:eastAsia="方正书宋_GBK"/>
                <w:b/>
              </w:rPr>
              <w:t>财政专户核拨</w:t>
            </w:r>
          </w:p>
        </w:tc>
        <w:tc>
          <w:tcPr>
            <w:tcW w:w="433" w:type="dxa"/>
            <w:vAlign w:val="center"/>
          </w:tcPr>
          <w:p w14:paraId="2AD17266">
            <w:pPr>
              <w:spacing w:line="300" w:lineRule="exact"/>
              <w:jc w:val="center"/>
              <w:rPr>
                <w:rFonts w:ascii="方正书宋_GBK" w:eastAsia="方正书宋_GBK"/>
                <w:b/>
              </w:rPr>
            </w:pPr>
            <w:r>
              <w:rPr>
                <w:rFonts w:hint="eastAsia" w:ascii="方正书宋_GBK" w:eastAsia="方正书宋_GBK"/>
                <w:b/>
              </w:rPr>
              <w:t>其他来源收入</w:t>
            </w:r>
          </w:p>
        </w:tc>
        <w:tc>
          <w:tcPr>
            <w:tcW w:w="427" w:type="dxa"/>
            <w:vMerge w:val="continue"/>
            <w:vAlign w:val="center"/>
          </w:tcPr>
          <w:p w14:paraId="04C17546">
            <w:pPr>
              <w:spacing w:line="300" w:lineRule="exact"/>
              <w:jc w:val="left"/>
              <w:outlineLvl w:val="0"/>
            </w:pPr>
          </w:p>
        </w:tc>
      </w:tr>
      <w:tr w14:paraId="6A097A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54" w:hRule="atLeast"/>
          <w:jc w:val="center"/>
        </w:trPr>
        <w:tc>
          <w:tcPr>
            <w:tcW w:w="897" w:type="dxa"/>
            <w:vAlign w:val="center"/>
          </w:tcPr>
          <w:p w14:paraId="7960686D">
            <w:pPr>
              <w:spacing w:line="300" w:lineRule="exact"/>
              <w:jc w:val="center"/>
              <w:rPr>
                <w:rFonts w:ascii="方正书宋_GBK" w:eastAsia="方正书宋_GBK"/>
                <w:b/>
              </w:rPr>
            </w:pPr>
            <w:r>
              <w:rPr>
                <w:rFonts w:hint="eastAsia" w:ascii="方正书宋_GBK" w:eastAsia="方正书宋_GBK"/>
                <w:b/>
              </w:rPr>
              <w:t>合　计</w:t>
            </w:r>
          </w:p>
        </w:tc>
        <w:tc>
          <w:tcPr>
            <w:tcW w:w="899" w:type="dxa"/>
            <w:vAlign w:val="center"/>
          </w:tcPr>
          <w:p w14:paraId="6ADD8934">
            <w:pPr>
              <w:spacing w:line="300" w:lineRule="exact"/>
              <w:jc w:val="right"/>
              <w:rPr>
                <w:rFonts w:ascii="方正书宋_GBK" w:eastAsia="方正书宋_GBK"/>
                <w:b/>
              </w:rPr>
            </w:pPr>
          </w:p>
        </w:tc>
        <w:tc>
          <w:tcPr>
            <w:tcW w:w="636" w:type="dxa"/>
            <w:vAlign w:val="center"/>
          </w:tcPr>
          <w:p w14:paraId="6213A53D">
            <w:pPr>
              <w:spacing w:line="300" w:lineRule="exact"/>
              <w:jc w:val="left"/>
              <w:rPr>
                <w:rFonts w:ascii="方正书宋_GBK" w:eastAsia="方正书宋_GBK"/>
                <w:b/>
              </w:rPr>
            </w:pPr>
          </w:p>
        </w:tc>
        <w:tc>
          <w:tcPr>
            <w:tcW w:w="1285" w:type="dxa"/>
            <w:vAlign w:val="center"/>
          </w:tcPr>
          <w:p w14:paraId="41C94D27">
            <w:pPr>
              <w:spacing w:line="300" w:lineRule="exact"/>
              <w:jc w:val="left"/>
              <w:rPr>
                <w:rFonts w:ascii="方正书宋_GBK" w:eastAsia="方正书宋_GBK"/>
                <w:b/>
              </w:rPr>
            </w:pPr>
          </w:p>
        </w:tc>
        <w:tc>
          <w:tcPr>
            <w:tcW w:w="543" w:type="dxa"/>
            <w:vAlign w:val="center"/>
          </w:tcPr>
          <w:p w14:paraId="17BD6511">
            <w:pPr>
              <w:spacing w:line="300" w:lineRule="exact"/>
              <w:jc w:val="left"/>
              <w:rPr>
                <w:rFonts w:ascii="方正书宋_GBK" w:eastAsia="方正书宋_GBK"/>
                <w:b/>
              </w:rPr>
            </w:pPr>
          </w:p>
        </w:tc>
        <w:tc>
          <w:tcPr>
            <w:tcW w:w="477" w:type="dxa"/>
            <w:vAlign w:val="center"/>
          </w:tcPr>
          <w:p w14:paraId="5406B304">
            <w:pPr>
              <w:spacing w:line="300" w:lineRule="exact"/>
              <w:jc w:val="right"/>
              <w:rPr>
                <w:rFonts w:ascii="方正书宋_GBK" w:eastAsia="方正书宋_GBK"/>
                <w:b/>
              </w:rPr>
            </w:pPr>
          </w:p>
        </w:tc>
        <w:tc>
          <w:tcPr>
            <w:tcW w:w="794" w:type="dxa"/>
            <w:vAlign w:val="center"/>
          </w:tcPr>
          <w:p w14:paraId="7B8137E8">
            <w:pPr>
              <w:spacing w:line="300" w:lineRule="exact"/>
              <w:jc w:val="right"/>
              <w:rPr>
                <w:rFonts w:ascii="方正书宋_GBK" w:eastAsia="方正书宋_GBK"/>
                <w:b/>
              </w:rPr>
            </w:pPr>
          </w:p>
        </w:tc>
        <w:tc>
          <w:tcPr>
            <w:tcW w:w="850" w:type="dxa"/>
            <w:vAlign w:val="center"/>
          </w:tcPr>
          <w:p w14:paraId="39450705">
            <w:pPr>
              <w:spacing w:line="300" w:lineRule="exact"/>
              <w:jc w:val="right"/>
              <w:rPr>
                <w:rFonts w:ascii="方正书宋_GBK" w:eastAsia="方正书宋_GBK"/>
                <w:b/>
                <w:w w:val="80"/>
              </w:rPr>
            </w:pPr>
            <w:r>
              <w:rPr>
                <w:rFonts w:ascii="方正书宋_GBK" w:eastAsia="方正书宋_GBK"/>
                <w:b/>
                <w:w w:val="80"/>
              </w:rPr>
              <w:t>1657.34</w:t>
            </w:r>
          </w:p>
        </w:tc>
        <w:tc>
          <w:tcPr>
            <w:tcW w:w="850" w:type="dxa"/>
            <w:vAlign w:val="center"/>
          </w:tcPr>
          <w:p w14:paraId="5300EDB4">
            <w:pPr>
              <w:spacing w:line="300" w:lineRule="exact"/>
              <w:jc w:val="right"/>
              <w:rPr>
                <w:rFonts w:ascii="方正书宋_GBK" w:eastAsia="方正书宋_GBK"/>
                <w:b/>
                <w:w w:val="80"/>
              </w:rPr>
            </w:pPr>
            <w:r>
              <w:rPr>
                <w:rFonts w:ascii="方正书宋_GBK" w:eastAsia="方正书宋_GBK"/>
                <w:b/>
                <w:w w:val="80"/>
              </w:rPr>
              <w:t>1657.34</w:t>
            </w:r>
          </w:p>
        </w:tc>
        <w:tc>
          <w:tcPr>
            <w:tcW w:w="850" w:type="dxa"/>
            <w:vAlign w:val="center"/>
          </w:tcPr>
          <w:p w14:paraId="3D3DBB84">
            <w:pPr>
              <w:spacing w:line="300" w:lineRule="exact"/>
              <w:jc w:val="right"/>
              <w:rPr>
                <w:rFonts w:ascii="方正书宋_GBK" w:eastAsia="方正书宋_GBK"/>
                <w:b/>
                <w:w w:val="80"/>
              </w:rPr>
            </w:pPr>
            <w:r>
              <w:rPr>
                <w:rFonts w:ascii="方正书宋_GBK" w:eastAsia="方正书宋_GBK"/>
                <w:b/>
                <w:w w:val="80"/>
              </w:rPr>
              <w:t>1657.34</w:t>
            </w:r>
          </w:p>
        </w:tc>
        <w:tc>
          <w:tcPr>
            <w:tcW w:w="628" w:type="dxa"/>
            <w:vAlign w:val="center"/>
          </w:tcPr>
          <w:p w14:paraId="3EC14DB7">
            <w:pPr>
              <w:spacing w:line="300" w:lineRule="exact"/>
              <w:jc w:val="right"/>
              <w:rPr>
                <w:rFonts w:ascii="方正书宋_GBK" w:eastAsia="方正书宋_GBK"/>
                <w:b/>
              </w:rPr>
            </w:pPr>
          </w:p>
        </w:tc>
        <w:tc>
          <w:tcPr>
            <w:tcW w:w="427" w:type="dxa"/>
            <w:vAlign w:val="center"/>
          </w:tcPr>
          <w:p w14:paraId="05B4F1D7">
            <w:pPr>
              <w:spacing w:line="300" w:lineRule="exact"/>
              <w:jc w:val="right"/>
              <w:rPr>
                <w:rFonts w:ascii="方正书宋_GBK" w:eastAsia="方正书宋_GBK"/>
                <w:b/>
              </w:rPr>
            </w:pPr>
          </w:p>
        </w:tc>
        <w:tc>
          <w:tcPr>
            <w:tcW w:w="433" w:type="dxa"/>
            <w:vAlign w:val="center"/>
          </w:tcPr>
          <w:p w14:paraId="2D423AAF">
            <w:pPr>
              <w:spacing w:line="300" w:lineRule="exact"/>
              <w:jc w:val="right"/>
              <w:rPr>
                <w:rFonts w:ascii="方正书宋_GBK" w:eastAsia="方正书宋_GBK"/>
                <w:b/>
              </w:rPr>
            </w:pPr>
          </w:p>
        </w:tc>
        <w:tc>
          <w:tcPr>
            <w:tcW w:w="427" w:type="dxa"/>
            <w:vAlign w:val="center"/>
          </w:tcPr>
          <w:p w14:paraId="5ADC5820">
            <w:pPr>
              <w:spacing w:line="300" w:lineRule="exact"/>
              <w:jc w:val="right"/>
              <w:rPr>
                <w:rFonts w:ascii="方正书宋_GBK" w:eastAsia="方正书宋_GBK"/>
                <w:b/>
              </w:rPr>
            </w:pPr>
          </w:p>
        </w:tc>
      </w:tr>
      <w:tr w14:paraId="4859A9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13" w:hRule="atLeast"/>
          <w:jc w:val="center"/>
        </w:trPr>
        <w:tc>
          <w:tcPr>
            <w:tcW w:w="897" w:type="dxa"/>
            <w:vAlign w:val="center"/>
          </w:tcPr>
          <w:p w14:paraId="26276283">
            <w:pPr>
              <w:spacing w:line="300" w:lineRule="exact"/>
              <w:jc w:val="center"/>
              <w:rPr>
                <w:rFonts w:hint="eastAsia" w:ascii="方正书宋_GBK" w:eastAsia="方正书宋_GBK"/>
                <w:b/>
              </w:rPr>
            </w:pPr>
            <w:r>
              <w:rPr>
                <w:rFonts w:hint="eastAsia" w:ascii="方正书宋_GBK" w:eastAsia="方正书宋_GBK"/>
                <w:b/>
              </w:rPr>
              <w:t>石家庄市农业局系统小计</w:t>
            </w:r>
          </w:p>
        </w:tc>
        <w:tc>
          <w:tcPr>
            <w:tcW w:w="899" w:type="dxa"/>
            <w:vAlign w:val="center"/>
          </w:tcPr>
          <w:p w14:paraId="2287DE94">
            <w:pPr>
              <w:spacing w:line="300" w:lineRule="exact"/>
              <w:jc w:val="right"/>
              <w:rPr>
                <w:rFonts w:ascii="方正书宋_GBK" w:eastAsia="方正书宋_GBK"/>
                <w:b/>
              </w:rPr>
            </w:pPr>
          </w:p>
        </w:tc>
        <w:tc>
          <w:tcPr>
            <w:tcW w:w="636" w:type="dxa"/>
            <w:vAlign w:val="center"/>
          </w:tcPr>
          <w:p w14:paraId="0DD5896D">
            <w:pPr>
              <w:spacing w:line="300" w:lineRule="exact"/>
              <w:jc w:val="left"/>
              <w:rPr>
                <w:rFonts w:ascii="方正书宋_GBK" w:eastAsia="方正书宋_GBK"/>
                <w:b/>
              </w:rPr>
            </w:pPr>
          </w:p>
        </w:tc>
        <w:tc>
          <w:tcPr>
            <w:tcW w:w="1285" w:type="dxa"/>
            <w:vAlign w:val="center"/>
          </w:tcPr>
          <w:p w14:paraId="3E0D049C">
            <w:pPr>
              <w:spacing w:line="300" w:lineRule="exact"/>
              <w:jc w:val="left"/>
              <w:rPr>
                <w:rFonts w:ascii="方正书宋_GBK" w:eastAsia="方正书宋_GBK"/>
                <w:b/>
                <w:w w:val="80"/>
              </w:rPr>
            </w:pPr>
          </w:p>
        </w:tc>
        <w:tc>
          <w:tcPr>
            <w:tcW w:w="543" w:type="dxa"/>
            <w:vAlign w:val="center"/>
          </w:tcPr>
          <w:p w14:paraId="2702B5E8">
            <w:pPr>
              <w:spacing w:line="300" w:lineRule="exact"/>
              <w:jc w:val="left"/>
              <w:rPr>
                <w:rFonts w:ascii="方正书宋_GBK" w:eastAsia="方正书宋_GBK"/>
                <w:b/>
              </w:rPr>
            </w:pPr>
          </w:p>
        </w:tc>
        <w:tc>
          <w:tcPr>
            <w:tcW w:w="477" w:type="dxa"/>
            <w:vAlign w:val="center"/>
          </w:tcPr>
          <w:p w14:paraId="02F9660F">
            <w:pPr>
              <w:spacing w:line="300" w:lineRule="exact"/>
              <w:jc w:val="right"/>
              <w:rPr>
                <w:rFonts w:ascii="方正书宋_GBK" w:eastAsia="方正书宋_GBK"/>
                <w:b/>
              </w:rPr>
            </w:pPr>
          </w:p>
        </w:tc>
        <w:tc>
          <w:tcPr>
            <w:tcW w:w="794" w:type="dxa"/>
            <w:vAlign w:val="center"/>
          </w:tcPr>
          <w:p w14:paraId="168B88F3">
            <w:pPr>
              <w:spacing w:line="300" w:lineRule="exact"/>
              <w:jc w:val="right"/>
              <w:rPr>
                <w:rFonts w:ascii="方正书宋_GBK" w:eastAsia="方正书宋_GBK"/>
                <w:b/>
              </w:rPr>
            </w:pPr>
          </w:p>
        </w:tc>
        <w:tc>
          <w:tcPr>
            <w:tcW w:w="850" w:type="dxa"/>
            <w:vAlign w:val="center"/>
          </w:tcPr>
          <w:p w14:paraId="5ED0675E">
            <w:pPr>
              <w:spacing w:line="300" w:lineRule="exact"/>
              <w:jc w:val="right"/>
              <w:rPr>
                <w:rFonts w:ascii="方正书宋_GBK" w:eastAsia="方正书宋_GBK"/>
                <w:b/>
                <w:w w:val="80"/>
              </w:rPr>
            </w:pPr>
            <w:r>
              <w:rPr>
                <w:rFonts w:ascii="方正书宋_GBK" w:eastAsia="方正书宋_GBK"/>
                <w:b/>
                <w:w w:val="80"/>
              </w:rPr>
              <w:t>214.00</w:t>
            </w:r>
          </w:p>
        </w:tc>
        <w:tc>
          <w:tcPr>
            <w:tcW w:w="850" w:type="dxa"/>
            <w:vAlign w:val="center"/>
          </w:tcPr>
          <w:p w14:paraId="0379D590">
            <w:pPr>
              <w:spacing w:line="300" w:lineRule="exact"/>
              <w:jc w:val="right"/>
              <w:rPr>
                <w:rFonts w:ascii="方正书宋_GBK" w:eastAsia="方正书宋_GBK"/>
                <w:b/>
                <w:w w:val="80"/>
              </w:rPr>
            </w:pPr>
            <w:r>
              <w:rPr>
                <w:rFonts w:ascii="方正书宋_GBK" w:eastAsia="方正书宋_GBK"/>
                <w:b/>
                <w:w w:val="80"/>
              </w:rPr>
              <w:t>214.00</w:t>
            </w:r>
          </w:p>
        </w:tc>
        <w:tc>
          <w:tcPr>
            <w:tcW w:w="850" w:type="dxa"/>
            <w:vAlign w:val="center"/>
          </w:tcPr>
          <w:p w14:paraId="2436B67B">
            <w:pPr>
              <w:spacing w:line="300" w:lineRule="exact"/>
              <w:jc w:val="right"/>
              <w:rPr>
                <w:rFonts w:ascii="方正书宋_GBK" w:eastAsia="方正书宋_GBK"/>
                <w:b/>
                <w:w w:val="80"/>
              </w:rPr>
            </w:pPr>
            <w:r>
              <w:rPr>
                <w:rFonts w:ascii="方正书宋_GBK" w:eastAsia="方正书宋_GBK"/>
                <w:b/>
                <w:w w:val="80"/>
              </w:rPr>
              <w:t>214.00</w:t>
            </w:r>
          </w:p>
        </w:tc>
        <w:tc>
          <w:tcPr>
            <w:tcW w:w="628" w:type="dxa"/>
            <w:vAlign w:val="center"/>
          </w:tcPr>
          <w:p w14:paraId="454958F7">
            <w:pPr>
              <w:spacing w:line="300" w:lineRule="exact"/>
              <w:jc w:val="right"/>
              <w:rPr>
                <w:rFonts w:ascii="方正书宋_GBK" w:eastAsia="方正书宋_GBK"/>
                <w:b/>
              </w:rPr>
            </w:pPr>
          </w:p>
        </w:tc>
        <w:tc>
          <w:tcPr>
            <w:tcW w:w="427" w:type="dxa"/>
            <w:vAlign w:val="center"/>
          </w:tcPr>
          <w:p w14:paraId="480C69D1">
            <w:pPr>
              <w:spacing w:line="300" w:lineRule="exact"/>
              <w:jc w:val="right"/>
              <w:rPr>
                <w:rFonts w:ascii="方正书宋_GBK" w:eastAsia="方正书宋_GBK"/>
                <w:b/>
              </w:rPr>
            </w:pPr>
          </w:p>
        </w:tc>
        <w:tc>
          <w:tcPr>
            <w:tcW w:w="433" w:type="dxa"/>
            <w:vAlign w:val="center"/>
          </w:tcPr>
          <w:p w14:paraId="34F1794C">
            <w:pPr>
              <w:spacing w:line="300" w:lineRule="exact"/>
              <w:jc w:val="right"/>
              <w:rPr>
                <w:rFonts w:ascii="方正书宋_GBK" w:eastAsia="方正书宋_GBK"/>
                <w:b/>
              </w:rPr>
            </w:pPr>
          </w:p>
        </w:tc>
        <w:tc>
          <w:tcPr>
            <w:tcW w:w="427" w:type="dxa"/>
            <w:vAlign w:val="center"/>
          </w:tcPr>
          <w:p w14:paraId="6E8D41E8">
            <w:pPr>
              <w:spacing w:line="300" w:lineRule="exact"/>
              <w:jc w:val="right"/>
              <w:rPr>
                <w:rFonts w:ascii="方正书宋_GBK" w:eastAsia="方正书宋_GBK"/>
                <w:b/>
              </w:rPr>
            </w:pPr>
          </w:p>
        </w:tc>
      </w:tr>
      <w:tr w14:paraId="2026F1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19531A13">
            <w:pPr>
              <w:spacing w:line="300" w:lineRule="exact"/>
              <w:jc w:val="left"/>
              <w:rPr>
                <w:rFonts w:hint="eastAsia" w:ascii="方正书宋_GBK" w:eastAsia="方正书宋_GBK"/>
              </w:rPr>
            </w:pPr>
          </w:p>
        </w:tc>
        <w:tc>
          <w:tcPr>
            <w:tcW w:w="899" w:type="dxa"/>
            <w:vAlign w:val="center"/>
          </w:tcPr>
          <w:p w14:paraId="19A5B20A">
            <w:pPr>
              <w:spacing w:line="300" w:lineRule="exact"/>
              <w:jc w:val="right"/>
              <w:rPr>
                <w:rFonts w:ascii="方正书宋_GBK" w:eastAsia="方正书宋_GBK"/>
              </w:rPr>
            </w:pPr>
          </w:p>
        </w:tc>
        <w:tc>
          <w:tcPr>
            <w:tcW w:w="636" w:type="dxa"/>
            <w:vAlign w:val="center"/>
          </w:tcPr>
          <w:p w14:paraId="683188CF">
            <w:pPr>
              <w:spacing w:line="300" w:lineRule="exact"/>
              <w:jc w:val="left"/>
              <w:rPr>
                <w:rFonts w:ascii="方正书宋_GBK" w:eastAsia="方正书宋_GBK"/>
              </w:rPr>
            </w:pPr>
            <w:r>
              <w:rPr>
                <w:rFonts w:hint="eastAsia" w:ascii="方正书宋_GBK" w:eastAsia="方正书宋_GBK"/>
              </w:rPr>
              <w:t>视频设备</w:t>
            </w:r>
          </w:p>
        </w:tc>
        <w:tc>
          <w:tcPr>
            <w:tcW w:w="1285" w:type="dxa"/>
            <w:vAlign w:val="center"/>
          </w:tcPr>
          <w:p w14:paraId="5A9F4453">
            <w:pPr>
              <w:spacing w:line="300" w:lineRule="exact"/>
              <w:jc w:val="left"/>
              <w:rPr>
                <w:rFonts w:ascii="方正书宋_GBK" w:eastAsia="方正书宋_GBK"/>
                <w:w w:val="80"/>
              </w:rPr>
            </w:pPr>
            <w:r>
              <w:rPr>
                <w:rFonts w:ascii="方正书宋_GBK" w:eastAsia="方正书宋_GBK"/>
                <w:w w:val="80"/>
              </w:rPr>
              <w:t>A020911</w:t>
            </w:r>
          </w:p>
        </w:tc>
        <w:tc>
          <w:tcPr>
            <w:tcW w:w="543" w:type="dxa"/>
            <w:vAlign w:val="center"/>
          </w:tcPr>
          <w:p w14:paraId="64281967">
            <w:pPr>
              <w:spacing w:line="300" w:lineRule="exact"/>
              <w:jc w:val="left"/>
              <w:rPr>
                <w:rFonts w:ascii="方正书宋_GBK" w:eastAsia="方正书宋_GBK"/>
              </w:rPr>
            </w:pPr>
            <w:r>
              <w:rPr>
                <w:rFonts w:hint="eastAsia" w:ascii="方正书宋_GBK" w:eastAsia="方正书宋_GBK"/>
              </w:rPr>
              <w:t>套</w:t>
            </w:r>
          </w:p>
        </w:tc>
        <w:tc>
          <w:tcPr>
            <w:tcW w:w="477" w:type="dxa"/>
            <w:vAlign w:val="center"/>
          </w:tcPr>
          <w:p w14:paraId="42BAD5F6">
            <w:pPr>
              <w:spacing w:line="300" w:lineRule="exact"/>
              <w:jc w:val="right"/>
              <w:rPr>
                <w:rFonts w:ascii="方正书宋_GBK" w:eastAsia="方正书宋_GBK"/>
              </w:rPr>
            </w:pPr>
            <w:r>
              <w:rPr>
                <w:rFonts w:ascii="方正书宋_GBK" w:eastAsia="方正书宋_GBK"/>
              </w:rPr>
              <w:t>1</w:t>
            </w:r>
          </w:p>
        </w:tc>
        <w:tc>
          <w:tcPr>
            <w:tcW w:w="794" w:type="dxa"/>
            <w:vAlign w:val="center"/>
          </w:tcPr>
          <w:p w14:paraId="62984681">
            <w:pPr>
              <w:spacing w:line="300" w:lineRule="exact"/>
              <w:jc w:val="right"/>
              <w:rPr>
                <w:rFonts w:ascii="方正书宋_GBK" w:eastAsia="方正书宋_GBK"/>
              </w:rPr>
            </w:pPr>
            <w:r>
              <w:rPr>
                <w:rFonts w:ascii="方正书宋_GBK" w:eastAsia="方正书宋_GBK"/>
              </w:rPr>
              <w:t>34.00</w:t>
            </w:r>
          </w:p>
        </w:tc>
        <w:tc>
          <w:tcPr>
            <w:tcW w:w="850" w:type="dxa"/>
            <w:vAlign w:val="center"/>
          </w:tcPr>
          <w:p w14:paraId="3BA0FAD4">
            <w:pPr>
              <w:spacing w:line="300" w:lineRule="exact"/>
              <w:jc w:val="right"/>
              <w:rPr>
                <w:rFonts w:ascii="方正书宋_GBK" w:eastAsia="方正书宋_GBK"/>
                <w:w w:val="80"/>
              </w:rPr>
            </w:pPr>
            <w:r>
              <w:rPr>
                <w:rFonts w:ascii="方正书宋_GBK" w:eastAsia="方正书宋_GBK"/>
                <w:w w:val="80"/>
              </w:rPr>
              <w:t>34.00</w:t>
            </w:r>
          </w:p>
        </w:tc>
        <w:tc>
          <w:tcPr>
            <w:tcW w:w="850" w:type="dxa"/>
            <w:vAlign w:val="center"/>
          </w:tcPr>
          <w:p w14:paraId="4AE55495">
            <w:pPr>
              <w:spacing w:line="300" w:lineRule="exact"/>
              <w:jc w:val="right"/>
              <w:rPr>
                <w:rFonts w:ascii="方正书宋_GBK" w:eastAsia="方正书宋_GBK"/>
                <w:w w:val="80"/>
              </w:rPr>
            </w:pPr>
            <w:r>
              <w:rPr>
                <w:rFonts w:ascii="方正书宋_GBK" w:eastAsia="方正书宋_GBK"/>
                <w:w w:val="80"/>
              </w:rPr>
              <w:t>34.00</w:t>
            </w:r>
          </w:p>
        </w:tc>
        <w:tc>
          <w:tcPr>
            <w:tcW w:w="850" w:type="dxa"/>
            <w:vAlign w:val="center"/>
          </w:tcPr>
          <w:p w14:paraId="7CD27533">
            <w:pPr>
              <w:spacing w:line="300" w:lineRule="exact"/>
              <w:jc w:val="right"/>
              <w:rPr>
                <w:rFonts w:ascii="方正书宋_GBK" w:eastAsia="方正书宋_GBK"/>
                <w:w w:val="80"/>
              </w:rPr>
            </w:pPr>
            <w:r>
              <w:rPr>
                <w:rFonts w:ascii="方正书宋_GBK" w:eastAsia="方正书宋_GBK"/>
                <w:w w:val="80"/>
              </w:rPr>
              <w:t>34.00</w:t>
            </w:r>
          </w:p>
        </w:tc>
        <w:tc>
          <w:tcPr>
            <w:tcW w:w="628" w:type="dxa"/>
            <w:vAlign w:val="center"/>
          </w:tcPr>
          <w:p w14:paraId="70950F9A">
            <w:pPr>
              <w:spacing w:line="300" w:lineRule="exact"/>
              <w:jc w:val="right"/>
              <w:rPr>
                <w:rFonts w:ascii="方正书宋_GBK" w:eastAsia="方正书宋_GBK"/>
              </w:rPr>
            </w:pPr>
          </w:p>
        </w:tc>
        <w:tc>
          <w:tcPr>
            <w:tcW w:w="427" w:type="dxa"/>
            <w:vAlign w:val="center"/>
          </w:tcPr>
          <w:p w14:paraId="5C5039FC">
            <w:pPr>
              <w:spacing w:line="300" w:lineRule="exact"/>
              <w:jc w:val="right"/>
              <w:rPr>
                <w:rFonts w:ascii="方正书宋_GBK" w:eastAsia="方正书宋_GBK"/>
              </w:rPr>
            </w:pPr>
          </w:p>
        </w:tc>
        <w:tc>
          <w:tcPr>
            <w:tcW w:w="433" w:type="dxa"/>
            <w:vAlign w:val="center"/>
          </w:tcPr>
          <w:p w14:paraId="5A304190">
            <w:pPr>
              <w:spacing w:line="300" w:lineRule="exact"/>
              <w:jc w:val="right"/>
              <w:rPr>
                <w:rFonts w:ascii="方正书宋_GBK" w:eastAsia="方正书宋_GBK"/>
              </w:rPr>
            </w:pPr>
          </w:p>
        </w:tc>
        <w:tc>
          <w:tcPr>
            <w:tcW w:w="427" w:type="dxa"/>
            <w:vAlign w:val="center"/>
          </w:tcPr>
          <w:p w14:paraId="62192BE1">
            <w:pPr>
              <w:spacing w:line="300" w:lineRule="exact"/>
              <w:jc w:val="right"/>
              <w:rPr>
                <w:rFonts w:ascii="方正书宋_GBK" w:eastAsia="方正书宋_GBK"/>
              </w:rPr>
            </w:pPr>
          </w:p>
        </w:tc>
      </w:tr>
      <w:tr w14:paraId="2A061E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67DAB09E">
            <w:pPr>
              <w:spacing w:line="300" w:lineRule="exact"/>
              <w:jc w:val="left"/>
              <w:rPr>
                <w:rFonts w:hint="eastAsia" w:ascii="方正书宋_GBK" w:eastAsia="方正书宋_GBK"/>
              </w:rPr>
            </w:pPr>
          </w:p>
        </w:tc>
        <w:tc>
          <w:tcPr>
            <w:tcW w:w="899" w:type="dxa"/>
            <w:vAlign w:val="center"/>
          </w:tcPr>
          <w:p w14:paraId="656E9C28">
            <w:pPr>
              <w:spacing w:line="300" w:lineRule="exact"/>
              <w:jc w:val="right"/>
              <w:rPr>
                <w:rFonts w:ascii="方正书宋_GBK" w:eastAsia="方正书宋_GBK"/>
              </w:rPr>
            </w:pPr>
          </w:p>
        </w:tc>
        <w:tc>
          <w:tcPr>
            <w:tcW w:w="636" w:type="dxa"/>
            <w:vAlign w:val="center"/>
          </w:tcPr>
          <w:p w14:paraId="180B3A96">
            <w:pPr>
              <w:spacing w:line="300" w:lineRule="exact"/>
              <w:jc w:val="left"/>
              <w:rPr>
                <w:rFonts w:hint="eastAsia" w:ascii="方正书宋_GBK" w:eastAsia="方正书宋_GBK"/>
              </w:rPr>
            </w:pPr>
            <w:r>
              <w:rPr>
                <w:rFonts w:hint="eastAsia" w:ascii="方正书宋_GBK" w:eastAsia="方正书宋_GBK"/>
              </w:rPr>
              <w:t>基础化学品及相关产品</w:t>
            </w:r>
          </w:p>
        </w:tc>
        <w:tc>
          <w:tcPr>
            <w:tcW w:w="1285" w:type="dxa"/>
            <w:vAlign w:val="center"/>
          </w:tcPr>
          <w:p w14:paraId="4D14D20B">
            <w:pPr>
              <w:spacing w:line="300" w:lineRule="exact"/>
              <w:jc w:val="left"/>
              <w:rPr>
                <w:rFonts w:ascii="方正书宋_GBK" w:eastAsia="方正书宋_GBK"/>
                <w:w w:val="80"/>
              </w:rPr>
            </w:pPr>
            <w:r>
              <w:rPr>
                <w:rFonts w:ascii="方正书宋_GBK" w:eastAsia="方正书宋_GBK"/>
                <w:w w:val="80"/>
              </w:rPr>
              <w:t>A17</w:t>
            </w:r>
          </w:p>
        </w:tc>
        <w:tc>
          <w:tcPr>
            <w:tcW w:w="543" w:type="dxa"/>
            <w:vAlign w:val="center"/>
          </w:tcPr>
          <w:p w14:paraId="3594E6E2">
            <w:pPr>
              <w:spacing w:line="300" w:lineRule="exact"/>
              <w:jc w:val="left"/>
              <w:rPr>
                <w:rFonts w:hint="eastAsia" w:ascii="方正书宋_GBK" w:eastAsia="方正书宋_GBK"/>
              </w:rPr>
            </w:pPr>
            <w:r>
              <w:rPr>
                <w:rFonts w:hint="eastAsia" w:ascii="方正书宋_GBK" w:eastAsia="方正书宋_GBK"/>
              </w:rPr>
              <w:t>套</w:t>
            </w:r>
          </w:p>
        </w:tc>
        <w:tc>
          <w:tcPr>
            <w:tcW w:w="477" w:type="dxa"/>
            <w:vAlign w:val="center"/>
          </w:tcPr>
          <w:p w14:paraId="284AF037">
            <w:pPr>
              <w:spacing w:line="300" w:lineRule="exact"/>
              <w:jc w:val="right"/>
              <w:rPr>
                <w:rFonts w:ascii="方正书宋_GBK" w:eastAsia="方正书宋_GBK"/>
              </w:rPr>
            </w:pPr>
            <w:r>
              <w:rPr>
                <w:rFonts w:ascii="方正书宋_GBK" w:eastAsia="方正书宋_GBK"/>
              </w:rPr>
              <w:t>1</w:t>
            </w:r>
          </w:p>
        </w:tc>
        <w:tc>
          <w:tcPr>
            <w:tcW w:w="794" w:type="dxa"/>
            <w:vAlign w:val="center"/>
          </w:tcPr>
          <w:p w14:paraId="351181B6">
            <w:pPr>
              <w:spacing w:line="300" w:lineRule="exact"/>
              <w:jc w:val="right"/>
              <w:rPr>
                <w:rFonts w:ascii="方正书宋_GBK" w:eastAsia="方正书宋_GBK"/>
              </w:rPr>
            </w:pPr>
            <w:r>
              <w:rPr>
                <w:rFonts w:ascii="方正书宋_GBK" w:eastAsia="方正书宋_GBK"/>
              </w:rPr>
              <w:t>120.00</w:t>
            </w:r>
          </w:p>
        </w:tc>
        <w:tc>
          <w:tcPr>
            <w:tcW w:w="850" w:type="dxa"/>
            <w:vAlign w:val="center"/>
          </w:tcPr>
          <w:p w14:paraId="228DC163">
            <w:pPr>
              <w:spacing w:line="300" w:lineRule="exact"/>
              <w:jc w:val="right"/>
              <w:rPr>
                <w:rFonts w:ascii="方正书宋_GBK" w:eastAsia="方正书宋_GBK"/>
                <w:w w:val="80"/>
              </w:rPr>
            </w:pPr>
            <w:r>
              <w:rPr>
                <w:rFonts w:ascii="方正书宋_GBK" w:eastAsia="方正书宋_GBK"/>
                <w:w w:val="80"/>
              </w:rPr>
              <w:t>120.00</w:t>
            </w:r>
          </w:p>
        </w:tc>
        <w:tc>
          <w:tcPr>
            <w:tcW w:w="850" w:type="dxa"/>
            <w:vAlign w:val="center"/>
          </w:tcPr>
          <w:p w14:paraId="49300691">
            <w:pPr>
              <w:spacing w:line="300" w:lineRule="exact"/>
              <w:jc w:val="right"/>
              <w:rPr>
                <w:rFonts w:ascii="方正书宋_GBK" w:eastAsia="方正书宋_GBK"/>
                <w:w w:val="80"/>
              </w:rPr>
            </w:pPr>
            <w:r>
              <w:rPr>
                <w:rFonts w:ascii="方正书宋_GBK" w:eastAsia="方正书宋_GBK"/>
                <w:w w:val="80"/>
              </w:rPr>
              <w:t>120.00</w:t>
            </w:r>
          </w:p>
        </w:tc>
        <w:tc>
          <w:tcPr>
            <w:tcW w:w="850" w:type="dxa"/>
            <w:vAlign w:val="center"/>
          </w:tcPr>
          <w:p w14:paraId="7B15CD7E">
            <w:pPr>
              <w:spacing w:line="300" w:lineRule="exact"/>
              <w:jc w:val="right"/>
              <w:rPr>
                <w:rFonts w:ascii="方正书宋_GBK" w:eastAsia="方正书宋_GBK"/>
                <w:w w:val="80"/>
              </w:rPr>
            </w:pPr>
            <w:r>
              <w:rPr>
                <w:rFonts w:ascii="方正书宋_GBK" w:eastAsia="方正书宋_GBK"/>
                <w:w w:val="80"/>
              </w:rPr>
              <w:t>120.00</w:t>
            </w:r>
          </w:p>
        </w:tc>
        <w:tc>
          <w:tcPr>
            <w:tcW w:w="628" w:type="dxa"/>
            <w:vAlign w:val="center"/>
          </w:tcPr>
          <w:p w14:paraId="65E73C97">
            <w:pPr>
              <w:spacing w:line="300" w:lineRule="exact"/>
              <w:jc w:val="right"/>
              <w:rPr>
                <w:rFonts w:ascii="方正书宋_GBK" w:eastAsia="方正书宋_GBK"/>
              </w:rPr>
            </w:pPr>
          </w:p>
        </w:tc>
        <w:tc>
          <w:tcPr>
            <w:tcW w:w="427" w:type="dxa"/>
            <w:vAlign w:val="center"/>
          </w:tcPr>
          <w:p w14:paraId="405CBA76">
            <w:pPr>
              <w:spacing w:line="300" w:lineRule="exact"/>
              <w:jc w:val="right"/>
              <w:rPr>
                <w:rFonts w:ascii="方正书宋_GBK" w:eastAsia="方正书宋_GBK"/>
              </w:rPr>
            </w:pPr>
          </w:p>
        </w:tc>
        <w:tc>
          <w:tcPr>
            <w:tcW w:w="433" w:type="dxa"/>
            <w:vAlign w:val="center"/>
          </w:tcPr>
          <w:p w14:paraId="3C0C0B13">
            <w:pPr>
              <w:spacing w:line="300" w:lineRule="exact"/>
              <w:jc w:val="right"/>
              <w:rPr>
                <w:rFonts w:ascii="方正书宋_GBK" w:eastAsia="方正书宋_GBK"/>
              </w:rPr>
            </w:pPr>
          </w:p>
        </w:tc>
        <w:tc>
          <w:tcPr>
            <w:tcW w:w="427" w:type="dxa"/>
            <w:vAlign w:val="center"/>
          </w:tcPr>
          <w:p w14:paraId="0E7CF510">
            <w:pPr>
              <w:spacing w:line="300" w:lineRule="exact"/>
              <w:jc w:val="right"/>
              <w:rPr>
                <w:rFonts w:ascii="方正书宋_GBK" w:eastAsia="方正书宋_GBK"/>
              </w:rPr>
            </w:pPr>
          </w:p>
        </w:tc>
      </w:tr>
      <w:tr w14:paraId="135379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7391684A">
            <w:pPr>
              <w:spacing w:line="300" w:lineRule="exact"/>
              <w:jc w:val="left"/>
              <w:rPr>
                <w:rFonts w:hint="eastAsia" w:ascii="方正书宋_GBK" w:eastAsia="方正书宋_GBK"/>
              </w:rPr>
            </w:pPr>
            <w:r>
              <w:rPr>
                <w:rFonts w:hint="eastAsia" w:ascii="方正书宋_GBK" w:eastAsia="方正书宋_GBK"/>
              </w:rPr>
              <w:t>现代农业示范区补助资金</w:t>
            </w:r>
          </w:p>
        </w:tc>
        <w:tc>
          <w:tcPr>
            <w:tcW w:w="899" w:type="dxa"/>
            <w:vAlign w:val="center"/>
          </w:tcPr>
          <w:p w14:paraId="42835F11">
            <w:pPr>
              <w:spacing w:line="300" w:lineRule="exact"/>
              <w:jc w:val="right"/>
              <w:rPr>
                <w:rFonts w:ascii="方正书宋_GBK" w:eastAsia="方正书宋_GBK"/>
              </w:rPr>
            </w:pPr>
            <w:r>
              <w:rPr>
                <w:rFonts w:ascii="方正书宋_GBK" w:eastAsia="方正书宋_GBK"/>
              </w:rPr>
              <w:t>3000.00</w:t>
            </w:r>
          </w:p>
        </w:tc>
        <w:tc>
          <w:tcPr>
            <w:tcW w:w="636" w:type="dxa"/>
            <w:vAlign w:val="center"/>
          </w:tcPr>
          <w:p w14:paraId="3303E1D3">
            <w:pPr>
              <w:spacing w:line="300" w:lineRule="exact"/>
              <w:jc w:val="left"/>
              <w:rPr>
                <w:rFonts w:hint="eastAsia" w:ascii="方正书宋_GBK" w:eastAsia="方正书宋_GBK"/>
              </w:rPr>
            </w:pPr>
            <w:r>
              <w:rPr>
                <w:rFonts w:hint="eastAsia" w:ascii="方正书宋_GBK" w:eastAsia="方正书宋_GBK"/>
              </w:rPr>
              <w:t>广告服务</w:t>
            </w:r>
          </w:p>
        </w:tc>
        <w:tc>
          <w:tcPr>
            <w:tcW w:w="1285" w:type="dxa"/>
            <w:vAlign w:val="center"/>
          </w:tcPr>
          <w:p w14:paraId="25C30BDA">
            <w:pPr>
              <w:spacing w:line="300" w:lineRule="exact"/>
              <w:jc w:val="left"/>
              <w:rPr>
                <w:rFonts w:ascii="方正书宋_GBK" w:eastAsia="方正书宋_GBK"/>
                <w:w w:val="80"/>
              </w:rPr>
            </w:pPr>
            <w:r>
              <w:rPr>
                <w:rFonts w:ascii="方正书宋_GBK" w:eastAsia="方正书宋_GBK"/>
                <w:w w:val="80"/>
              </w:rPr>
              <w:t>C0806</w:t>
            </w:r>
          </w:p>
        </w:tc>
        <w:tc>
          <w:tcPr>
            <w:tcW w:w="543" w:type="dxa"/>
            <w:vAlign w:val="center"/>
          </w:tcPr>
          <w:p w14:paraId="543B1F36">
            <w:pPr>
              <w:spacing w:line="300" w:lineRule="exact"/>
              <w:jc w:val="left"/>
              <w:rPr>
                <w:rFonts w:hint="eastAsia" w:ascii="方正书宋_GBK" w:eastAsia="方正书宋_GBK"/>
              </w:rPr>
            </w:pPr>
            <w:r>
              <w:rPr>
                <w:rFonts w:hint="eastAsia" w:ascii="方正书宋_GBK" w:eastAsia="方正书宋_GBK"/>
              </w:rPr>
              <w:t>个</w:t>
            </w:r>
          </w:p>
        </w:tc>
        <w:tc>
          <w:tcPr>
            <w:tcW w:w="477" w:type="dxa"/>
            <w:vAlign w:val="center"/>
          </w:tcPr>
          <w:p w14:paraId="5A8816D4">
            <w:pPr>
              <w:spacing w:line="300" w:lineRule="exact"/>
              <w:jc w:val="right"/>
              <w:rPr>
                <w:rFonts w:ascii="方正书宋_GBK" w:eastAsia="方正书宋_GBK"/>
              </w:rPr>
            </w:pPr>
            <w:r>
              <w:rPr>
                <w:rFonts w:ascii="方正书宋_GBK" w:eastAsia="方正书宋_GBK"/>
              </w:rPr>
              <w:t>1</w:t>
            </w:r>
          </w:p>
        </w:tc>
        <w:tc>
          <w:tcPr>
            <w:tcW w:w="794" w:type="dxa"/>
            <w:vAlign w:val="center"/>
          </w:tcPr>
          <w:p w14:paraId="4BE80E53">
            <w:pPr>
              <w:spacing w:line="300" w:lineRule="exact"/>
              <w:jc w:val="right"/>
              <w:rPr>
                <w:rFonts w:ascii="方正书宋_GBK" w:eastAsia="方正书宋_GBK"/>
              </w:rPr>
            </w:pPr>
            <w:r>
              <w:rPr>
                <w:rFonts w:ascii="方正书宋_GBK" w:eastAsia="方正书宋_GBK"/>
              </w:rPr>
              <w:t>60.00</w:t>
            </w:r>
          </w:p>
        </w:tc>
        <w:tc>
          <w:tcPr>
            <w:tcW w:w="850" w:type="dxa"/>
            <w:vAlign w:val="center"/>
          </w:tcPr>
          <w:p w14:paraId="15B49E63">
            <w:pPr>
              <w:spacing w:line="300" w:lineRule="exact"/>
              <w:jc w:val="right"/>
              <w:rPr>
                <w:rFonts w:ascii="方正书宋_GBK" w:eastAsia="方正书宋_GBK"/>
                <w:w w:val="80"/>
              </w:rPr>
            </w:pPr>
            <w:r>
              <w:rPr>
                <w:rFonts w:ascii="方正书宋_GBK" w:eastAsia="方正书宋_GBK"/>
                <w:w w:val="80"/>
              </w:rPr>
              <w:t>60.00</w:t>
            </w:r>
          </w:p>
        </w:tc>
        <w:tc>
          <w:tcPr>
            <w:tcW w:w="850" w:type="dxa"/>
            <w:vAlign w:val="center"/>
          </w:tcPr>
          <w:p w14:paraId="4DE5918C">
            <w:pPr>
              <w:spacing w:line="300" w:lineRule="exact"/>
              <w:jc w:val="right"/>
              <w:rPr>
                <w:rFonts w:ascii="方正书宋_GBK" w:eastAsia="方正书宋_GBK"/>
                <w:w w:val="80"/>
              </w:rPr>
            </w:pPr>
            <w:r>
              <w:rPr>
                <w:rFonts w:ascii="方正书宋_GBK" w:eastAsia="方正书宋_GBK"/>
                <w:w w:val="80"/>
              </w:rPr>
              <w:t>60.00</w:t>
            </w:r>
          </w:p>
        </w:tc>
        <w:tc>
          <w:tcPr>
            <w:tcW w:w="850" w:type="dxa"/>
            <w:vAlign w:val="center"/>
          </w:tcPr>
          <w:p w14:paraId="4C981ACD">
            <w:pPr>
              <w:spacing w:line="300" w:lineRule="exact"/>
              <w:jc w:val="right"/>
              <w:rPr>
                <w:rFonts w:ascii="方正书宋_GBK" w:eastAsia="方正书宋_GBK"/>
                <w:w w:val="80"/>
              </w:rPr>
            </w:pPr>
            <w:r>
              <w:rPr>
                <w:rFonts w:ascii="方正书宋_GBK" w:eastAsia="方正书宋_GBK"/>
                <w:w w:val="80"/>
              </w:rPr>
              <w:t>60.00</w:t>
            </w:r>
          </w:p>
        </w:tc>
        <w:tc>
          <w:tcPr>
            <w:tcW w:w="628" w:type="dxa"/>
            <w:vAlign w:val="center"/>
          </w:tcPr>
          <w:p w14:paraId="3DD3A46A">
            <w:pPr>
              <w:spacing w:line="300" w:lineRule="exact"/>
              <w:jc w:val="right"/>
              <w:rPr>
                <w:rFonts w:ascii="方正书宋_GBK" w:eastAsia="方正书宋_GBK"/>
              </w:rPr>
            </w:pPr>
          </w:p>
        </w:tc>
        <w:tc>
          <w:tcPr>
            <w:tcW w:w="427" w:type="dxa"/>
            <w:vAlign w:val="center"/>
          </w:tcPr>
          <w:p w14:paraId="2826E3EF">
            <w:pPr>
              <w:spacing w:line="300" w:lineRule="exact"/>
              <w:jc w:val="right"/>
              <w:rPr>
                <w:rFonts w:ascii="方正书宋_GBK" w:eastAsia="方正书宋_GBK"/>
              </w:rPr>
            </w:pPr>
          </w:p>
        </w:tc>
        <w:tc>
          <w:tcPr>
            <w:tcW w:w="433" w:type="dxa"/>
            <w:vAlign w:val="center"/>
          </w:tcPr>
          <w:p w14:paraId="5DAB8535">
            <w:pPr>
              <w:spacing w:line="300" w:lineRule="exact"/>
              <w:jc w:val="right"/>
              <w:rPr>
                <w:rFonts w:ascii="方正书宋_GBK" w:eastAsia="方正书宋_GBK"/>
              </w:rPr>
            </w:pPr>
          </w:p>
        </w:tc>
        <w:tc>
          <w:tcPr>
            <w:tcW w:w="427" w:type="dxa"/>
            <w:vAlign w:val="center"/>
          </w:tcPr>
          <w:p w14:paraId="24758CF9">
            <w:pPr>
              <w:spacing w:line="300" w:lineRule="exact"/>
              <w:jc w:val="right"/>
              <w:rPr>
                <w:rFonts w:ascii="方正书宋_GBK" w:eastAsia="方正书宋_GBK"/>
              </w:rPr>
            </w:pPr>
          </w:p>
        </w:tc>
      </w:tr>
      <w:tr w14:paraId="10432C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1DB8D29A">
            <w:pPr>
              <w:spacing w:line="300" w:lineRule="exact"/>
              <w:jc w:val="center"/>
              <w:rPr>
                <w:rFonts w:hint="eastAsia" w:ascii="方正书宋_GBK" w:eastAsia="方正书宋_GBK"/>
                <w:b/>
              </w:rPr>
            </w:pPr>
            <w:r>
              <w:rPr>
                <w:rFonts w:hint="eastAsia" w:ascii="方正书宋_GBK" w:eastAsia="方正书宋_GBK"/>
                <w:b/>
              </w:rPr>
              <w:t>石家庄市农业局机关小计</w:t>
            </w:r>
          </w:p>
        </w:tc>
        <w:tc>
          <w:tcPr>
            <w:tcW w:w="899" w:type="dxa"/>
            <w:vAlign w:val="center"/>
          </w:tcPr>
          <w:p w14:paraId="18A6287F">
            <w:pPr>
              <w:spacing w:line="300" w:lineRule="exact"/>
              <w:jc w:val="right"/>
              <w:rPr>
                <w:rFonts w:ascii="方正书宋_GBK" w:eastAsia="方正书宋_GBK"/>
                <w:b/>
              </w:rPr>
            </w:pPr>
          </w:p>
        </w:tc>
        <w:tc>
          <w:tcPr>
            <w:tcW w:w="636" w:type="dxa"/>
            <w:vAlign w:val="center"/>
          </w:tcPr>
          <w:p w14:paraId="07DB5B63">
            <w:pPr>
              <w:spacing w:line="300" w:lineRule="exact"/>
              <w:jc w:val="left"/>
              <w:rPr>
                <w:rFonts w:hint="eastAsia" w:ascii="方正书宋_GBK" w:eastAsia="方正书宋_GBK"/>
                <w:b/>
              </w:rPr>
            </w:pPr>
          </w:p>
        </w:tc>
        <w:tc>
          <w:tcPr>
            <w:tcW w:w="1285" w:type="dxa"/>
            <w:vAlign w:val="center"/>
          </w:tcPr>
          <w:p w14:paraId="14D5AA33">
            <w:pPr>
              <w:spacing w:line="300" w:lineRule="exact"/>
              <w:jc w:val="left"/>
              <w:rPr>
                <w:rFonts w:ascii="方正书宋_GBK" w:eastAsia="方正书宋_GBK"/>
                <w:b/>
                <w:w w:val="80"/>
              </w:rPr>
            </w:pPr>
          </w:p>
        </w:tc>
        <w:tc>
          <w:tcPr>
            <w:tcW w:w="543" w:type="dxa"/>
            <w:vAlign w:val="center"/>
          </w:tcPr>
          <w:p w14:paraId="62CA6C0D">
            <w:pPr>
              <w:spacing w:line="300" w:lineRule="exact"/>
              <w:jc w:val="left"/>
              <w:rPr>
                <w:rFonts w:hint="eastAsia" w:ascii="方正书宋_GBK" w:eastAsia="方正书宋_GBK"/>
                <w:b/>
              </w:rPr>
            </w:pPr>
          </w:p>
        </w:tc>
        <w:tc>
          <w:tcPr>
            <w:tcW w:w="477" w:type="dxa"/>
            <w:vAlign w:val="center"/>
          </w:tcPr>
          <w:p w14:paraId="775A39AE">
            <w:pPr>
              <w:spacing w:line="300" w:lineRule="exact"/>
              <w:jc w:val="right"/>
              <w:rPr>
                <w:rFonts w:ascii="方正书宋_GBK" w:eastAsia="方正书宋_GBK"/>
                <w:b/>
              </w:rPr>
            </w:pPr>
          </w:p>
        </w:tc>
        <w:tc>
          <w:tcPr>
            <w:tcW w:w="794" w:type="dxa"/>
            <w:vAlign w:val="center"/>
          </w:tcPr>
          <w:p w14:paraId="04483BA4">
            <w:pPr>
              <w:spacing w:line="300" w:lineRule="exact"/>
              <w:jc w:val="right"/>
              <w:rPr>
                <w:rFonts w:ascii="方正书宋_GBK" w:eastAsia="方正书宋_GBK"/>
                <w:b/>
              </w:rPr>
            </w:pPr>
          </w:p>
        </w:tc>
        <w:tc>
          <w:tcPr>
            <w:tcW w:w="850" w:type="dxa"/>
            <w:vAlign w:val="center"/>
          </w:tcPr>
          <w:p w14:paraId="712CDB02">
            <w:pPr>
              <w:spacing w:line="300" w:lineRule="exact"/>
              <w:jc w:val="right"/>
              <w:rPr>
                <w:rFonts w:ascii="方正书宋_GBK" w:eastAsia="方正书宋_GBK"/>
                <w:b/>
                <w:w w:val="80"/>
              </w:rPr>
            </w:pPr>
            <w:r>
              <w:rPr>
                <w:rFonts w:ascii="方正书宋_GBK" w:eastAsia="方正书宋_GBK"/>
                <w:b/>
                <w:w w:val="80"/>
              </w:rPr>
              <w:t>1562.17</w:t>
            </w:r>
          </w:p>
        </w:tc>
        <w:tc>
          <w:tcPr>
            <w:tcW w:w="850" w:type="dxa"/>
            <w:vAlign w:val="center"/>
          </w:tcPr>
          <w:p w14:paraId="576C8BB1">
            <w:pPr>
              <w:spacing w:line="300" w:lineRule="exact"/>
              <w:jc w:val="right"/>
              <w:rPr>
                <w:rFonts w:ascii="方正书宋_GBK" w:eastAsia="方正书宋_GBK"/>
                <w:b/>
                <w:w w:val="80"/>
              </w:rPr>
            </w:pPr>
            <w:r>
              <w:rPr>
                <w:rFonts w:ascii="方正书宋_GBK" w:eastAsia="方正书宋_GBK"/>
                <w:b/>
                <w:w w:val="80"/>
              </w:rPr>
              <w:t>1562.17</w:t>
            </w:r>
          </w:p>
        </w:tc>
        <w:tc>
          <w:tcPr>
            <w:tcW w:w="850" w:type="dxa"/>
            <w:vAlign w:val="center"/>
          </w:tcPr>
          <w:p w14:paraId="008E6E72">
            <w:pPr>
              <w:spacing w:line="300" w:lineRule="exact"/>
              <w:jc w:val="right"/>
              <w:rPr>
                <w:rFonts w:ascii="方正书宋_GBK" w:eastAsia="方正书宋_GBK"/>
                <w:b/>
                <w:w w:val="80"/>
              </w:rPr>
            </w:pPr>
            <w:r>
              <w:rPr>
                <w:rFonts w:ascii="方正书宋_GBK" w:eastAsia="方正书宋_GBK"/>
                <w:b/>
                <w:w w:val="80"/>
              </w:rPr>
              <w:t>1562.17</w:t>
            </w:r>
          </w:p>
        </w:tc>
        <w:tc>
          <w:tcPr>
            <w:tcW w:w="628" w:type="dxa"/>
            <w:vAlign w:val="center"/>
          </w:tcPr>
          <w:p w14:paraId="7CC87A56">
            <w:pPr>
              <w:spacing w:line="300" w:lineRule="exact"/>
              <w:jc w:val="right"/>
              <w:rPr>
                <w:rFonts w:ascii="方正书宋_GBK" w:eastAsia="方正书宋_GBK"/>
                <w:b/>
              </w:rPr>
            </w:pPr>
          </w:p>
        </w:tc>
        <w:tc>
          <w:tcPr>
            <w:tcW w:w="427" w:type="dxa"/>
            <w:vAlign w:val="center"/>
          </w:tcPr>
          <w:p w14:paraId="2C3A7650">
            <w:pPr>
              <w:spacing w:line="300" w:lineRule="exact"/>
              <w:jc w:val="right"/>
              <w:rPr>
                <w:rFonts w:ascii="方正书宋_GBK" w:eastAsia="方正书宋_GBK"/>
                <w:b/>
              </w:rPr>
            </w:pPr>
          </w:p>
        </w:tc>
        <w:tc>
          <w:tcPr>
            <w:tcW w:w="433" w:type="dxa"/>
            <w:vAlign w:val="center"/>
          </w:tcPr>
          <w:p w14:paraId="0F36A0CE">
            <w:pPr>
              <w:spacing w:line="300" w:lineRule="exact"/>
              <w:jc w:val="right"/>
              <w:rPr>
                <w:rFonts w:ascii="方正书宋_GBK" w:eastAsia="方正书宋_GBK"/>
                <w:b/>
              </w:rPr>
            </w:pPr>
          </w:p>
        </w:tc>
        <w:tc>
          <w:tcPr>
            <w:tcW w:w="427" w:type="dxa"/>
            <w:vAlign w:val="center"/>
          </w:tcPr>
          <w:p w14:paraId="234ECCD5">
            <w:pPr>
              <w:spacing w:line="300" w:lineRule="exact"/>
              <w:jc w:val="right"/>
              <w:rPr>
                <w:rFonts w:ascii="方正书宋_GBK" w:eastAsia="方正书宋_GBK"/>
                <w:b/>
              </w:rPr>
            </w:pPr>
          </w:p>
        </w:tc>
      </w:tr>
      <w:tr w14:paraId="3839AB64">
        <w:tblPrEx>
          <w:tblCellMar>
            <w:top w:w="0" w:type="dxa"/>
            <w:left w:w="108" w:type="dxa"/>
            <w:bottom w:w="0" w:type="dxa"/>
            <w:right w:w="108" w:type="dxa"/>
          </w:tblCellMar>
        </w:tblPrEx>
        <w:trPr>
          <w:jc w:val="center"/>
        </w:trPr>
        <w:tc>
          <w:tcPr>
            <w:tcW w:w="897" w:type="dxa"/>
            <w:vAlign w:val="center"/>
          </w:tcPr>
          <w:p w14:paraId="38629AF6">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066A4326">
            <w:pPr>
              <w:spacing w:line="300" w:lineRule="exact"/>
              <w:jc w:val="right"/>
              <w:rPr>
                <w:rFonts w:ascii="方正书宋_GBK" w:eastAsia="方正书宋_GBK"/>
              </w:rPr>
            </w:pPr>
            <w:r>
              <w:rPr>
                <w:rFonts w:ascii="方正书宋_GBK" w:eastAsia="方正书宋_GBK"/>
              </w:rPr>
              <w:t>32.30</w:t>
            </w:r>
          </w:p>
        </w:tc>
        <w:tc>
          <w:tcPr>
            <w:tcW w:w="636" w:type="dxa"/>
            <w:vAlign w:val="center"/>
          </w:tcPr>
          <w:p w14:paraId="0487DA67">
            <w:pPr>
              <w:spacing w:line="300" w:lineRule="exact"/>
              <w:jc w:val="left"/>
              <w:rPr>
                <w:rFonts w:hint="eastAsia" w:ascii="方正书宋_GBK" w:eastAsia="方正书宋_GBK"/>
              </w:rPr>
            </w:pPr>
            <w:r>
              <w:rPr>
                <w:rFonts w:hint="eastAsia" w:ascii="方正书宋_GBK" w:eastAsia="方正书宋_GBK"/>
              </w:rPr>
              <w:t>计算机设备</w:t>
            </w:r>
          </w:p>
        </w:tc>
        <w:tc>
          <w:tcPr>
            <w:tcW w:w="1285" w:type="dxa"/>
            <w:vAlign w:val="center"/>
          </w:tcPr>
          <w:p w14:paraId="6AC01F6A">
            <w:pPr>
              <w:spacing w:line="300" w:lineRule="exact"/>
              <w:jc w:val="left"/>
              <w:rPr>
                <w:rFonts w:ascii="方正书宋_GBK" w:eastAsia="方正书宋_GBK"/>
                <w:w w:val="80"/>
              </w:rPr>
            </w:pPr>
            <w:r>
              <w:rPr>
                <w:rFonts w:ascii="方正书宋_GBK" w:eastAsia="方正书宋_GBK"/>
                <w:w w:val="80"/>
              </w:rPr>
              <w:t>A020101</w:t>
            </w:r>
          </w:p>
        </w:tc>
        <w:tc>
          <w:tcPr>
            <w:tcW w:w="543" w:type="dxa"/>
            <w:vAlign w:val="center"/>
          </w:tcPr>
          <w:p w14:paraId="352646DA">
            <w:pPr>
              <w:spacing w:line="300" w:lineRule="exact"/>
              <w:jc w:val="left"/>
              <w:rPr>
                <w:rFonts w:hint="eastAsia" w:ascii="方正书宋_GBK" w:eastAsia="方正书宋_GBK"/>
              </w:rPr>
            </w:pPr>
            <w:r>
              <w:rPr>
                <w:rFonts w:hint="eastAsia" w:ascii="方正书宋_GBK" w:eastAsia="方正书宋_GBK"/>
              </w:rPr>
              <w:t>台</w:t>
            </w:r>
          </w:p>
        </w:tc>
        <w:tc>
          <w:tcPr>
            <w:tcW w:w="477" w:type="dxa"/>
            <w:vAlign w:val="center"/>
          </w:tcPr>
          <w:p w14:paraId="2B75D9D0">
            <w:pPr>
              <w:spacing w:line="300" w:lineRule="exact"/>
              <w:jc w:val="right"/>
              <w:rPr>
                <w:rFonts w:ascii="方正书宋_GBK" w:eastAsia="方正书宋_GBK"/>
              </w:rPr>
            </w:pPr>
            <w:r>
              <w:rPr>
                <w:rFonts w:ascii="方正书宋_GBK" w:eastAsia="方正书宋_GBK"/>
              </w:rPr>
              <w:t>10</w:t>
            </w:r>
          </w:p>
        </w:tc>
        <w:tc>
          <w:tcPr>
            <w:tcW w:w="794" w:type="dxa"/>
            <w:vAlign w:val="center"/>
          </w:tcPr>
          <w:p w14:paraId="00767776">
            <w:pPr>
              <w:spacing w:line="300" w:lineRule="exact"/>
              <w:jc w:val="right"/>
              <w:rPr>
                <w:rFonts w:ascii="方正书宋_GBK" w:eastAsia="方正书宋_GBK"/>
              </w:rPr>
            </w:pPr>
            <w:r>
              <w:rPr>
                <w:rFonts w:ascii="方正书宋_GBK" w:eastAsia="方正书宋_GBK"/>
              </w:rPr>
              <w:t>0.45</w:t>
            </w:r>
          </w:p>
        </w:tc>
        <w:tc>
          <w:tcPr>
            <w:tcW w:w="850" w:type="dxa"/>
            <w:vAlign w:val="center"/>
          </w:tcPr>
          <w:p w14:paraId="5212C3F2">
            <w:pPr>
              <w:spacing w:line="300" w:lineRule="exact"/>
              <w:jc w:val="right"/>
              <w:rPr>
                <w:rFonts w:ascii="方正书宋_GBK" w:eastAsia="方正书宋_GBK"/>
              </w:rPr>
            </w:pPr>
            <w:r>
              <w:rPr>
                <w:rFonts w:ascii="方正书宋_GBK" w:eastAsia="方正书宋_GBK"/>
              </w:rPr>
              <w:t>4.50</w:t>
            </w:r>
          </w:p>
        </w:tc>
        <w:tc>
          <w:tcPr>
            <w:tcW w:w="850" w:type="dxa"/>
            <w:vAlign w:val="center"/>
          </w:tcPr>
          <w:p w14:paraId="6EE5C55E">
            <w:pPr>
              <w:spacing w:line="300" w:lineRule="exact"/>
              <w:jc w:val="right"/>
              <w:rPr>
                <w:rFonts w:ascii="方正书宋_GBK" w:eastAsia="方正书宋_GBK"/>
              </w:rPr>
            </w:pPr>
            <w:r>
              <w:rPr>
                <w:rFonts w:ascii="方正书宋_GBK" w:eastAsia="方正书宋_GBK"/>
              </w:rPr>
              <w:t>4.50</w:t>
            </w:r>
          </w:p>
        </w:tc>
        <w:tc>
          <w:tcPr>
            <w:tcW w:w="850" w:type="dxa"/>
            <w:vAlign w:val="center"/>
          </w:tcPr>
          <w:p w14:paraId="662C6D48">
            <w:pPr>
              <w:spacing w:line="300" w:lineRule="exact"/>
              <w:jc w:val="right"/>
              <w:rPr>
                <w:rFonts w:ascii="方正书宋_GBK" w:eastAsia="方正书宋_GBK"/>
              </w:rPr>
            </w:pPr>
            <w:r>
              <w:rPr>
                <w:rFonts w:ascii="方正书宋_GBK" w:eastAsia="方正书宋_GBK"/>
              </w:rPr>
              <w:t>4.50</w:t>
            </w:r>
          </w:p>
        </w:tc>
        <w:tc>
          <w:tcPr>
            <w:tcW w:w="628" w:type="dxa"/>
            <w:vAlign w:val="center"/>
          </w:tcPr>
          <w:p w14:paraId="1AED740F">
            <w:pPr>
              <w:spacing w:line="300" w:lineRule="exact"/>
              <w:jc w:val="right"/>
              <w:rPr>
                <w:rFonts w:ascii="方正书宋_GBK" w:eastAsia="方正书宋_GBK"/>
              </w:rPr>
            </w:pPr>
          </w:p>
        </w:tc>
        <w:tc>
          <w:tcPr>
            <w:tcW w:w="427" w:type="dxa"/>
            <w:vAlign w:val="center"/>
          </w:tcPr>
          <w:p w14:paraId="427458D6">
            <w:pPr>
              <w:spacing w:line="300" w:lineRule="exact"/>
              <w:jc w:val="right"/>
              <w:rPr>
                <w:rFonts w:ascii="方正书宋_GBK" w:eastAsia="方正书宋_GBK"/>
              </w:rPr>
            </w:pPr>
          </w:p>
        </w:tc>
        <w:tc>
          <w:tcPr>
            <w:tcW w:w="433" w:type="dxa"/>
            <w:vAlign w:val="center"/>
          </w:tcPr>
          <w:p w14:paraId="2D942E92">
            <w:pPr>
              <w:spacing w:line="300" w:lineRule="exact"/>
              <w:jc w:val="right"/>
              <w:rPr>
                <w:rFonts w:ascii="方正书宋_GBK" w:eastAsia="方正书宋_GBK"/>
              </w:rPr>
            </w:pPr>
          </w:p>
        </w:tc>
        <w:tc>
          <w:tcPr>
            <w:tcW w:w="427" w:type="dxa"/>
            <w:vAlign w:val="center"/>
          </w:tcPr>
          <w:p w14:paraId="31C31988">
            <w:pPr>
              <w:spacing w:line="300" w:lineRule="exact"/>
              <w:jc w:val="right"/>
              <w:rPr>
                <w:rFonts w:ascii="方正书宋_GBK" w:eastAsia="方正书宋_GBK"/>
              </w:rPr>
            </w:pPr>
          </w:p>
        </w:tc>
      </w:tr>
      <w:tr w14:paraId="146FED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58C9ED9F">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0493777D">
            <w:pPr>
              <w:spacing w:line="300" w:lineRule="exact"/>
              <w:jc w:val="right"/>
              <w:rPr>
                <w:rFonts w:ascii="方正书宋_GBK" w:eastAsia="方正书宋_GBK"/>
              </w:rPr>
            </w:pPr>
            <w:r>
              <w:rPr>
                <w:rFonts w:ascii="方正书宋_GBK" w:eastAsia="方正书宋_GBK"/>
              </w:rPr>
              <w:t>32.30</w:t>
            </w:r>
          </w:p>
        </w:tc>
        <w:tc>
          <w:tcPr>
            <w:tcW w:w="636" w:type="dxa"/>
            <w:vAlign w:val="center"/>
          </w:tcPr>
          <w:p w14:paraId="29C7CA32">
            <w:pPr>
              <w:spacing w:line="300" w:lineRule="exact"/>
              <w:jc w:val="left"/>
              <w:rPr>
                <w:rFonts w:hint="eastAsia" w:ascii="方正书宋_GBK" w:eastAsia="方正书宋_GBK"/>
              </w:rPr>
            </w:pPr>
            <w:r>
              <w:rPr>
                <w:rFonts w:hint="eastAsia" w:ascii="方正书宋_GBK" w:eastAsia="方正书宋_GBK"/>
              </w:rPr>
              <w:t>计算机设备</w:t>
            </w:r>
          </w:p>
        </w:tc>
        <w:tc>
          <w:tcPr>
            <w:tcW w:w="1285" w:type="dxa"/>
            <w:vAlign w:val="center"/>
          </w:tcPr>
          <w:p w14:paraId="618B389C">
            <w:pPr>
              <w:spacing w:line="300" w:lineRule="exact"/>
              <w:jc w:val="left"/>
              <w:rPr>
                <w:rFonts w:ascii="方正书宋_GBK" w:eastAsia="方正书宋_GBK"/>
                <w:w w:val="80"/>
              </w:rPr>
            </w:pPr>
            <w:r>
              <w:rPr>
                <w:rFonts w:ascii="方正书宋_GBK" w:eastAsia="方正书宋_GBK"/>
                <w:w w:val="80"/>
              </w:rPr>
              <w:t>A020101</w:t>
            </w:r>
          </w:p>
        </w:tc>
        <w:tc>
          <w:tcPr>
            <w:tcW w:w="543" w:type="dxa"/>
            <w:vAlign w:val="center"/>
          </w:tcPr>
          <w:p w14:paraId="700C7772">
            <w:pPr>
              <w:spacing w:line="300" w:lineRule="exact"/>
              <w:jc w:val="left"/>
              <w:rPr>
                <w:rFonts w:hint="eastAsia" w:ascii="方正书宋_GBK" w:eastAsia="方正书宋_GBK"/>
              </w:rPr>
            </w:pPr>
            <w:r>
              <w:rPr>
                <w:rFonts w:hint="eastAsia" w:ascii="方正书宋_GBK" w:eastAsia="方正书宋_GBK"/>
              </w:rPr>
              <w:t>台</w:t>
            </w:r>
          </w:p>
        </w:tc>
        <w:tc>
          <w:tcPr>
            <w:tcW w:w="477" w:type="dxa"/>
            <w:vAlign w:val="center"/>
          </w:tcPr>
          <w:p w14:paraId="584C2A2D">
            <w:pPr>
              <w:spacing w:line="300" w:lineRule="exact"/>
              <w:jc w:val="right"/>
              <w:rPr>
                <w:rFonts w:ascii="方正书宋_GBK" w:eastAsia="方正书宋_GBK"/>
              </w:rPr>
            </w:pPr>
            <w:r>
              <w:rPr>
                <w:rFonts w:ascii="方正书宋_GBK" w:eastAsia="方正书宋_GBK"/>
              </w:rPr>
              <w:t>2</w:t>
            </w:r>
          </w:p>
        </w:tc>
        <w:tc>
          <w:tcPr>
            <w:tcW w:w="794" w:type="dxa"/>
            <w:vAlign w:val="center"/>
          </w:tcPr>
          <w:p w14:paraId="1504D6D6">
            <w:pPr>
              <w:spacing w:line="300" w:lineRule="exact"/>
              <w:jc w:val="right"/>
              <w:rPr>
                <w:rFonts w:ascii="方正书宋_GBK" w:eastAsia="方正书宋_GBK"/>
              </w:rPr>
            </w:pPr>
            <w:r>
              <w:rPr>
                <w:rFonts w:ascii="方正书宋_GBK" w:eastAsia="方正书宋_GBK"/>
              </w:rPr>
              <w:t>0.75</w:t>
            </w:r>
          </w:p>
        </w:tc>
        <w:tc>
          <w:tcPr>
            <w:tcW w:w="850" w:type="dxa"/>
            <w:vAlign w:val="center"/>
          </w:tcPr>
          <w:p w14:paraId="518E007F">
            <w:pPr>
              <w:spacing w:line="300" w:lineRule="exact"/>
              <w:jc w:val="right"/>
              <w:rPr>
                <w:rFonts w:ascii="方正书宋_GBK" w:eastAsia="方正书宋_GBK"/>
              </w:rPr>
            </w:pPr>
            <w:r>
              <w:rPr>
                <w:rFonts w:ascii="方正书宋_GBK" w:eastAsia="方正书宋_GBK"/>
              </w:rPr>
              <w:t>1.50</w:t>
            </w:r>
          </w:p>
        </w:tc>
        <w:tc>
          <w:tcPr>
            <w:tcW w:w="850" w:type="dxa"/>
            <w:vAlign w:val="center"/>
          </w:tcPr>
          <w:p w14:paraId="6E055422">
            <w:pPr>
              <w:spacing w:line="300" w:lineRule="exact"/>
              <w:jc w:val="right"/>
              <w:rPr>
                <w:rFonts w:ascii="方正书宋_GBK" w:eastAsia="方正书宋_GBK"/>
              </w:rPr>
            </w:pPr>
            <w:r>
              <w:rPr>
                <w:rFonts w:ascii="方正书宋_GBK" w:eastAsia="方正书宋_GBK"/>
              </w:rPr>
              <w:t>1.50</w:t>
            </w:r>
          </w:p>
        </w:tc>
        <w:tc>
          <w:tcPr>
            <w:tcW w:w="850" w:type="dxa"/>
            <w:vAlign w:val="center"/>
          </w:tcPr>
          <w:p w14:paraId="761B40C9">
            <w:pPr>
              <w:spacing w:line="300" w:lineRule="exact"/>
              <w:jc w:val="right"/>
              <w:rPr>
                <w:rFonts w:ascii="方正书宋_GBK" w:eastAsia="方正书宋_GBK"/>
              </w:rPr>
            </w:pPr>
            <w:r>
              <w:rPr>
                <w:rFonts w:ascii="方正书宋_GBK" w:eastAsia="方正书宋_GBK"/>
              </w:rPr>
              <w:t>1.50</w:t>
            </w:r>
          </w:p>
        </w:tc>
        <w:tc>
          <w:tcPr>
            <w:tcW w:w="628" w:type="dxa"/>
            <w:vAlign w:val="center"/>
          </w:tcPr>
          <w:p w14:paraId="15B12286">
            <w:pPr>
              <w:spacing w:line="300" w:lineRule="exact"/>
              <w:jc w:val="right"/>
              <w:rPr>
                <w:rFonts w:ascii="方正书宋_GBK" w:eastAsia="方正书宋_GBK"/>
              </w:rPr>
            </w:pPr>
          </w:p>
        </w:tc>
        <w:tc>
          <w:tcPr>
            <w:tcW w:w="427" w:type="dxa"/>
            <w:vAlign w:val="center"/>
          </w:tcPr>
          <w:p w14:paraId="5CC8E1F8">
            <w:pPr>
              <w:spacing w:line="300" w:lineRule="exact"/>
              <w:jc w:val="right"/>
              <w:rPr>
                <w:rFonts w:ascii="方正书宋_GBK" w:eastAsia="方正书宋_GBK"/>
              </w:rPr>
            </w:pPr>
          </w:p>
        </w:tc>
        <w:tc>
          <w:tcPr>
            <w:tcW w:w="433" w:type="dxa"/>
            <w:vAlign w:val="center"/>
          </w:tcPr>
          <w:p w14:paraId="281C3AAE">
            <w:pPr>
              <w:spacing w:line="300" w:lineRule="exact"/>
              <w:jc w:val="right"/>
              <w:rPr>
                <w:rFonts w:ascii="方正书宋_GBK" w:eastAsia="方正书宋_GBK"/>
              </w:rPr>
            </w:pPr>
          </w:p>
        </w:tc>
        <w:tc>
          <w:tcPr>
            <w:tcW w:w="427" w:type="dxa"/>
            <w:vAlign w:val="center"/>
          </w:tcPr>
          <w:p w14:paraId="06670E75">
            <w:pPr>
              <w:spacing w:line="300" w:lineRule="exact"/>
              <w:jc w:val="right"/>
              <w:rPr>
                <w:rFonts w:ascii="方正书宋_GBK" w:eastAsia="方正书宋_GBK"/>
              </w:rPr>
            </w:pPr>
          </w:p>
        </w:tc>
      </w:tr>
      <w:tr w14:paraId="0EB5FE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1FEB030C">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2BD7F038">
            <w:pPr>
              <w:spacing w:line="300" w:lineRule="exact"/>
              <w:jc w:val="right"/>
              <w:rPr>
                <w:rFonts w:ascii="方正书宋_GBK" w:eastAsia="方正书宋_GBK"/>
              </w:rPr>
            </w:pPr>
            <w:r>
              <w:rPr>
                <w:rFonts w:ascii="方正书宋_GBK" w:eastAsia="方正书宋_GBK"/>
              </w:rPr>
              <w:t>32.30</w:t>
            </w:r>
          </w:p>
        </w:tc>
        <w:tc>
          <w:tcPr>
            <w:tcW w:w="636" w:type="dxa"/>
            <w:vAlign w:val="center"/>
          </w:tcPr>
          <w:p w14:paraId="259FC049">
            <w:pPr>
              <w:spacing w:line="300" w:lineRule="exact"/>
              <w:jc w:val="left"/>
              <w:rPr>
                <w:rFonts w:hint="eastAsia" w:ascii="方正书宋_GBK" w:eastAsia="方正书宋_GBK"/>
              </w:rPr>
            </w:pPr>
            <w:r>
              <w:rPr>
                <w:rFonts w:hint="eastAsia" w:ascii="方正书宋_GBK" w:eastAsia="方正书宋_GBK"/>
              </w:rPr>
              <w:t>打印设备</w:t>
            </w:r>
          </w:p>
        </w:tc>
        <w:tc>
          <w:tcPr>
            <w:tcW w:w="1285" w:type="dxa"/>
            <w:vAlign w:val="center"/>
          </w:tcPr>
          <w:p w14:paraId="112BDEC7">
            <w:pPr>
              <w:spacing w:line="300" w:lineRule="exact"/>
              <w:jc w:val="left"/>
              <w:rPr>
                <w:rFonts w:ascii="方正书宋_GBK" w:eastAsia="方正书宋_GBK"/>
                <w:w w:val="80"/>
              </w:rPr>
            </w:pPr>
            <w:r>
              <w:rPr>
                <w:rFonts w:ascii="方正书宋_GBK" w:eastAsia="方正书宋_GBK"/>
                <w:w w:val="80"/>
              </w:rPr>
              <w:t>A02010601</w:t>
            </w:r>
          </w:p>
        </w:tc>
        <w:tc>
          <w:tcPr>
            <w:tcW w:w="543" w:type="dxa"/>
            <w:vAlign w:val="center"/>
          </w:tcPr>
          <w:p w14:paraId="4455AAB4">
            <w:pPr>
              <w:spacing w:line="300" w:lineRule="exact"/>
              <w:jc w:val="left"/>
              <w:rPr>
                <w:rFonts w:hint="eastAsia" w:ascii="方正书宋_GBK" w:eastAsia="方正书宋_GBK"/>
              </w:rPr>
            </w:pPr>
            <w:r>
              <w:rPr>
                <w:rFonts w:hint="eastAsia" w:ascii="方正书宋_GBK" w:eastAsia="方正书宋_GBK"/>
              </w:rPr>
              <w:t>台</w:t>
            </w:r>
          </w:p>
        </w:tc>
        <w:tc>
          <w:tcPr>
            <w:tcW w:w="477" w:type="dxa"/>
            <w:vAlign w:val="center"/>
          </w:tcPr>
          <w:p w14:paraId="3428FB56">
            <w:pPr>
              <w:spacing w:line="300" w:lineRule="exact"/>
              <w:jc w:val="right"/>
              <w:rPr>
                <w:rFonts w:ascii="方正书宋_GBK" w:eastAsia="方正书宋_GBK"/>
              </w:rPr>
            </w:pPr>
            <w:r>
              <w:rPr>
                <w:rFonts w:ascii="方正书宋_GBK" w:eastAsia="方正书宋_GBK"/>
              </w:rPr>
              <w:t>1</w:t>
            </w:r>
          </w:p>
        </w:tc>
        <w:tc>
          <w:tcPr>
            <w:tcW w:w="794" w:type="dxa"/>
            <w:vAlign w:val="center"/>
          </w:tcPr>
          <w:p w14:paraId="4A989A2E">
            <w:pPr>
              <w:spacing w:line="300" w:lineRule="exact"/>
              <w:jc w:val="right"/>
              <w:rPr>
                <w:rFonts w:ascii="方正书宋_GBK" w:eastAsia="方正书宋_GBK"/>
              </w:rPr>
            </w:pPr>
            <w:r>
              <w:rPr>
                <w:rFonts w:ascii="方正书宋_GBK" w:eastAsia="方正书宋_GBK"/>
              </w:rPr>
              <w:t>0.15</w:t>
            </w:r>
          </w:p>
        </w:tc>
        <w:tc>
          <w:tcPr>
            <w:tcW w:w="850" w:type="dxa"/>
            <w:vAlign w:val="center"/>
          </w:tcPr>
          <w:p w14:paraId="1C8ED61D">
            <w:pPr>
              <w:spacing w:line="300" w:lineRule="exact"/>
              <w:jc w:val="right"/>
              <w:rPr>
                <w:rFonts w:ascii="方正书宋_GBK" w:eastAsia="方正书宋_GBK"/>
              </w:rPr>
            </w:pPr>
            <w:r>
              <w:rPr>
                <w:rFonts w:ascii="方正书宋_GBK" w:eastAsia="方正书宋_GBK"/>
              </w:rPr>
              <w:t>0.15</w:t>
            </w:r>
          </w:p>
        </w:tc>
        <w:tc>
          <w:tcPr>
            <w:tcW w:w="850" w:type="dxa"/>
            <w:vAlign w:val="center"/>
          </w:tcPr>
          <w:p w14:paraId="1E9EED0C">
            <w:pPr>
              <w:spacing w:line="300" w:lineRule="exact"/>
              <w:jc w:val="right"/>
              <w:rPr>
                <w:rFonts w:ascii="方正书宋_GBK" w:eastAsia="方正书宋_GBK"/>
              </w:rPr>
            </w:pPr>
            <w:r>
              <w:rPr>
                <w:rFonts w:ascii="方正书宋_GBK" w:eastAsia="方正书宋_GBK"/>
              </w:rPr>
              <w:t>0.15</w:t>
            </w:r>
          </w:p>
        </w:tc>
        <w:tc>
          <w:tcPr>
            <w:tcW w:w="850" w:type="dxa"/>
            <w:vAlign w:val="center"/>
          </w:tcPr>
          <w:p w14:paraId="2F55D9F6">
            <w:pPr>
              <w:spacing w:line="300" w:lineRule="exact"/>
              <w:jc w:val="right"/>
              <w:rPr>
                <w:rFonts w:ascii="方正书宋_GBK" w:eastAsia="方正书宋_GBK"/>
              </w:rPr>
            </w:pPr>
            <w:r>
              <w:rPr>
                <w:rFonts w:ascii="方正书宋_GBK" w:eastAsia="方正书宋_GBK"/>
              </w:rPr>
              <w:t>0.15</w:t>
            </w:r>
          </w:p>
        </w:tc>
        <w:tc>
          <w:tcPr>
            <w:tcW w:w="628" w:type="dxa"/>
            <w:vAlign w:val="center"/>
          </w:tcPr>
          <w:p w14:paraId="7E43E48C">
            <w:pPr>
              <w:spacing w:line="300" w:lineRule="exact"/>
              <w:jc w:val="right"/>
              <w:rPr>
                <w:rFonts w:ascii="方正书宋_GBK" w:eastAsia="方正书宋_GBK"/>
              </w:rPr>
            </w:pPr>
          </w:p>
        </w:tc>
        <w:tc>
          <w:tcPr>
            <w:tcW w:w="427" w:type="dxa"/>
            <w:vAlign w:val="center"/>
          </w:tcPr>
          <w:p w14:paraId="317FFA59">
            <w:pPr>
              <w:spacing w:line="300" w:lineRule="exact"/>
              <w:jc w:val="right"/>
              <w:rPr>
                <w:rFonts w:ascii="方正书宋_GBK" w:eastAsia="方正书宋_GBK"/>
              </w:rPr>
            </w:pPr>
          </w:p>
        </w:tc>
        <w:tc>
          <w:tcPr>
            <w:tcW w:w="433" w:type="dxa"/>
            <w:vAlign w:val="center"/>
          </w:tcPr>
          <w:p w14:paraId="648A393F">
            <w:pPr>
              <w:spacing w:line="300" w:lineRule="exact"/>
              <w:jc w:val="right"/>
              <w:rPr>
                <w:rFonts w:ascii="方正书宋_GBK" w:eastAsia="方正书宋_GBK"/>
              </w:rPr>
            </w:pPr>
          </w:p>
        </w:tc>
        <w:tc>
          <w:tcPr>
            <w:tcW w:w="427" w:type="dxa"/>
            <w:vAlign w:val="center"/>
          </w:tcPr>
          <w:p w14:paraId="0A930621">
            <w:pPr>
              <w:spacing w:line="300" w:lineRule="exact"/>
              <w:jc w:val="right"/>
              <w:rPr>
                <w:rFonts w:ascii="方正书宋_GBK" w:eastAsia="方正书宋_GBK"/>
              </w:rPr>
            </w:pPr>
          </w:p>
        </w:tc>
      </w:tr>
      <w:tr w14:paraId="5FE590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41" w:hRule="atLeast"/>
          <w:jc w:val="center"/>
        </w:trPr>
        <w:tc>
          <w:tcPr>
            <w:tcW w:w="897" w:type="dxa"/>
            <w:vAlign w:val="center"/>
          </w:tcPr>
          <w:p w14:paraId="7917BEB7">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30F1C66A">
            <w:pPr>
              <w:spacing w:line="300" w:lineRule="exact"/>
              <w:jc w:val="right"/>
              <w:rPr>
                <w:rFonts w:ascii="方正书宋_GBK" w:eastAsia="方正书宋_GBK"/>
              </w:rPr>
            </w:pPr>
            <w:r>
              <w:rPr>
                <w:rFonts w:ascii="方正书宋_GBK" w:eastAsia="方正书宋_GBK"/>
              </w:rPr>
              <w:t>32.30</w:t>
            </w:r>
          </w:p>
        </w:tc>
        <w:tc>
          <w:tcPr>
            <w:tcW w:w="636" w:type="dxa"/>
            <w:vAlign w:val="center"/>
          </w:tcPr>
          <w:p w14:paraId="06C1538A">
            <w:pPr>
              <w:spacing w:line="300" w:lineRule="exact"/>
              <w:jc w:val="left"/>
              <w:rPr>
                <w:rFonts w:hint="eastAsia" w:ascii="方正书宋_GBK" w:eastAsia="方正书宋_GBK"/>
              </w:rPr>
            </w:pPr>
            <w:r>
              <w:rPr>
                <w:rFonts w:hint="eastAsia" w:ascii="方正书宋_GBK" w:eastAsia="方正书宋_GBK"/>
              </w:rPr>
              <w:t>多功能一体机</w:t>
            </w:r>
          </w:p>
        </w:tc>
        <w:tc>
          <w:tcPr>
            <w:tcW w:w="1285" w:type="dxa"/>
            <w:vAlign w:val="center"/>
          </w:tcPr>
          <w:p w14:paraId="30AFBDD2">
            <w:pPr>
              <w:spacing w:line="300" w:lineRule="exact"/>
              <w:jc w:val="left"/>
              <w:rPr>
                <w:rFonts w:ascii="方正书宋_GBK" w:eastAsia="方正书宋_GBK"/>
                <w:w w:val="80"/>
              </w:rPr>
            </w:pPr>
            <w:r>
              <w:rPr>
                <w:rFonts w:ascii="方正书宋_GBK" w:eastAsia="方正书宋_GBK"/>
                <w:w w:val="80"/>
              </w:rPr>
              <w:t>A020204</w:t>
            </w:r>
          </w:p>
        </w:tc>
        <w:tc>
          <w:tcPr>
            <w:tcW w:w="543" w:type="dxa"/>
            <w:vAlign w:val="center"/>
          </w:tcPr>
          <w:p w14:paraId="048C29FD">
            <w:pPr>
              <w:spacing w:line="300" w:lineRule="exact"/>
              <w:jc w:val="left"/>
              <w:rPr>
                <w:rFonts w:hint="eastAsia" w:ascii="方正书宋_GBK" w:eastAsia="方正书宋_GBK"/>
              </w:rPr>
            </w:pPr>
            <w:r>
              <w:rPr>
                <w:rFonts w:hint="eastAsia" w:ascii="方正书宋_GBK" w:eastAsia="方正书宋_GBK"/>
              </w:rPr>
              <w:t>台</w:t>
            </w:r>
          </w:p>
        </w:tc>
        <w:tc>
          <w:tcPr>
            <w:tcW w:w="477" w:type="dxa"/>
            <w:vAlign w:val="center"/>
          </w:tcPr>
          <w:p w14:paraId="10918DF0">
            <w:pPr>
              <w:spacing w:line="300" w:lineRule="exact"/>
              <w:jc w:val="right"/>
              <w:rPr>
                <w:rFonts w:ascii="方正书宋_GBK" w:eastAsia="方正书宋_GBK"/>
              </w:rPr>
            </w:pPr>
            <w:r>
              <w:rPr>
                <w:rFonts w:ascii="方正书宋_GBK" w:eastAsia="方正书宋_GBK"/>
              </w:rPr>
              <w:t>1</w:t>
            </w:r>
          </w:p>
        </w:tc>
        <w:tc>
          <w:tcPr>
            <w:tcW w:w="794" w:type="dxa"/>
            <w:vAlign w:val="center"/>
          </w:tcPr>
          <w:p w14:paraId="4A4194B2">
            <w:pPr>
              <w:spacing w:line="300" w:lineRule="exact"/>
              <w:jc w:val="right"/>
              <w:rPr>
                <w:rFonts w:ascii="方正书宋_GBK" w:eastAsia="方正书宋_GBK"/>
              </w:rPr>
            </w:pPr>
            <w:r>
              <w:rPr>
                <w:rFonts w:ascii="方正书宋_GBK" w:eastAsia="方正书宋_GBK"/>
              </w:rPr>
              <w:t>0.25</w:t>
            </w:r>
          </w:p>
        </w:tc>
        <w:tc>
          <w:tcPr>
            <w:tcW w:w="850" w:type="dxa"/>
            <w:vAlign w:val="center"/>
          </w:tcPr>
          <w:p w14:paraId="06C57CA6">
            <w:pPr>
              <w:spacing w:line="300" w:lineRule="exact"/>
              <w:jc w:val="right"/>
              <w:rPr>
                <w:rFonts w:ascii="方正书宋_GBK" w:eastAsia="方正书宋_GBK"/>
              </w:rPr>
            </w:pPr>
            <w:r>
              <w:rPr>
                <w:rFonts w:ascii="方正书宋_GBK" w:eastAsia="方正书宋_GBK"/>
              </w:rPr>
              <w:t>0.25</w:t>
            </w:r>
          </w:p>
        </w:tc>
        <w:tc>
          <w:tcPr>
            <w:tcW w:w="850" w:type="dxa"/>
            <w:vAlign w:val="center"/>
          </w:tcPr>
          <w:p w14:paraId="03128C80">
            <w:pPr>
              <w:spacing w:line="300" w:lineRule="exact"/>
              <w:jc w:val="right"/>
              <w:rPr>
                <w:rFonts w:ascii="方正书宋_GBK" w:eastAsia="方正书宋_GBK"/>
              </w:rPr>
            </w:pPr>
            <w:r>
              <w:rPr>
                <w:rFonts w:ascii="方正书宋_GBK" w:eastAsia="方正书宋_GBK"/>
              </w:rPr>
              <w:t>0.25</w:t>
            </w:r>
          </w:p>
        </w:tc>
        <w:tc>
          <w:tcPr>
            <w:tcW w:w="850" w:type="dxa"/>
            <w:vAlign w:val="center"/>
          </w:tcPr>
          <w:p w14:paraId="07F1F5BA">
            <w:pPr>
              <w:spacing w:line="300" w:lineRule="exact"/>
              <w:jc w:val="right"/>
              <w:rPr>
                <w:rFonts w:ascii="方正书宋_GBK" w:eastAsia="方正书宋_GBK"/>
              </w:rPr>
            </w:pPr>
            <w:r>
              <w:rPr>
                <w:rFonts w:ascii="方正书宋_GBK" w:eastAsia="方正书宋_GBK"/>
              </w:rPr>
              <w:t>0.25</w:t>
            </w:r>
          </w:p>
        </w:tc>
        <w:tc>
          <w:tcPr>
            <w:tcW w:w="628" w:type="dxa"/>
            <w:vAlign w:val="center"/>
          </w:tcPr>
          <w:p w14:paraId="55E74C91">
            <w:pPr>
              <w:spacing w:line="300" w:lineRule="exact"/>
              <w:jc w:val="right"/>
              <w:rPr>
                <w:rFonts w:ascii="方正书宋_GBK" w:eastAsia="方正书宋_GBK"/>
              </w:rPr>
            </w:pPr>
          </w:p>
        </w:tc>
        <w:tc>
          <w:tcPr>
            <w:tcW w:w="427" w:type="dxa"/>
            <w:vAlign w:val="center"/>
          </w:tcPr>
          <w:p w14:paraId="1F6FAD64">
            <w:pPr>
              <w:spacing w:line="300" w:lineRule="exact"/>
              <w:jc w:val="right"/>
              <w:rPr>
                <w:rFonts w:ascii="方正书宋_GBK" w:eastAsia="方正书宋_GBK"/>
              </w:rPr>
            </w:pPr>
          </w:p>
        </w:tc>
        <w:tc>
          <w:tcPr>
            <w:tcW w:w="433" w:type="dxa"/>
            <w:vAlign w:val="center"/>
          </w:tcPr>
          <w:p w14:paraId="0CFCE6B2">
            <w:pPr>
              <w:spacing w:line="300" w:lineRule="exact"/>
              <w:jc w:val="right"/>
              <w:rPr>
                <w:rFonts w:ascii="方正书宋_GBK" w:eastAsia="方正书宋_GBK"/>
              </w:rPr>
            </w:pPr>
          </w:p>
        </w:tc>
        <w:tc>
          <w:tcPr>
            <w:tcW w:w="427" w:type="dxa"/>
            <w:vAlign w:val="center"/>
          </w:tcPr>
          <w:p w14:paraId="5E546F79">
            <w:pPr>
              <w:spacing w:line="300" w:lineRule="exact"/>
              <w:jc w:val="right"/>
              <w:rPr>
                <w:rFonts w:ascii="方正书宋_GBK" w:eastAsia="方正书宋_GBK"/>
              </w:rPr>
            </w:pPr>
          </w:p>
        </w:tc>
      </w:tr>
      <w:tr w14:paraId="0FA32C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71" w:hRule="atLeast"/>
          <w:jc w:val="center"/>
        </w:trPr>
        <w:tc>
          <w:tcPr>
            <w:tcW w:w="897" w:type="dxa"/>
            <w:vAlign w:val="center"/>
          </w:tcPr>
          <w:p w14:paraId="0E0B1B75">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48403662">
            <w:pPr>
              <w:spacing w:line="300" w:lineRule="exact"/>
              <w:jc w:val="right"/>
              <w:rPr>
                <w:rFonts w:ascii="方正书宋_GBK" w:eastAsia="方正书宋_GBK"/>
              </w:rPr>
            </w:pPr>
            <w:r>
              <w:rPr>
                <w:rFonts w:ascii="方正书宋_GBK" w:eastAsia="方正书宋_GBK"/>
              </w:rPr>
              <w:t>32.30</w:t>
            </w:r>
          </w:p>
        </w:tc>
        <w:tc>
          <w:tcPr>
            <w:tcW w:w="636" w:type="dxa"/>
            <w:vAlign w:val="center"/>
          </w:tcPr>
          <w:p w14:paraId="77E7855C">
            <w:pPr>
              <w:spacing w:line="300" w:lineRule="exact"/>
              <w:jc w:val="left"/>
              <w:rPr>
                <w:rFonts w:hint="eastAsia" w:ascii="方正书宋_GBK" w:eastAsia="方正书宋_GBK"/>
              </w:rPr>
            </w:pPr>
            <w:r>
              <w:rPr>
                <w:rFonts w:hint="eastAsia" w:ascii="方正书宋_GBK" w:eastAsia="方正书宋_GBK"/>
              </w:rPr>
              <w:t>扫描仪</w:t>
            </w:r>
          </w:p>
        </w:tc>
        <w:tc>
          <w:tcPr>
            <w:tcW w:w="1285" w:type="dxa"/>
            <w:vAlign w:val="center"/>
          </w:tcPr>
          <w:p w14:paraId="441D6624">
            <w:pPr>
              <w:spacing w:line="300" w:lineRule="exact"/>
              <w:jc w:val="left"/>
              <w:rPr>
                <w:rFonts w:ascii="方正书宋_GBK" w:eastAsia="方正书宋_GBK"/>
                <w:w w:val="80"/>
              </w:rPr>
            </w:pPr>
            <w:r>
              <w:rPr>
                <w:rFonts w:ascii="方正书宋_GBK" w:eastAsia="方正书宋_GBK"/>
                <w:w w:val="80"/>
              </w:rPr>
              <w:t>A0201060901</w:t>
            </w:r>
          </w:p>
        </w:tc>
        <w:tc>
          <w:tcPr>
            <w:tcW w:w="543" w:type="dxa"/>
            <w:vAlign w:val="center"/>
          </w:tcPr>
          <w:p w14:paraId="45BB769A">
            <w:pPr>
              <w:spacing w:line="300" w:lineRule="exact"/>
              <w:jc w:val="left"/>
              <w:rPr>
                <w:rFonts w:hint="eastAsia" w:ascii="方正书宋_GBK" w:eastAsia="方正书宋_GBK"/>
              </w:rPr>
            </w:pPr>
            <w:r>
              <w:rPr>
                <w:rFonts w:hint="eastAsia" w:ascii="方正书宋_GBK" w:eastAsia="方正书宋_GBK"/>
              </w:rPr>
              <w:t>台</w:t>
            </w:r>
          </w:p>
        </w:tc>
        <w:tc>
          <w:tcPr>
            <w:tcW w:w="477" w:type="dxa"/>
            <w:vAlign w:val="center"/>
          </w:tcPr>
          <w:p w14:paraId="04A4B56C">
            <w:pPr>
              <w:spacing w:line="300" w:lineRule="exact"/>
              <w:jc w:val="right"/>
              <w:rPr>
                <w:rFonts w:ascii="方正书宋_GBK" w:eastAsia="方正书宋_GBK"/>
              </w:rPr>
            </w:pPr>
            <w:r>
              <w:rPr>
                <w:rFonts w:ascii="方正书宋_GBK" w:eastAsia="方正书宋_GBK"/>
              </w:rPr>
              <w:t>1</w:t>
            </w:r>
          </w:p>
        </w:tc>
        <w:tc>
          <w:tcPr>
            <w:tcW w:w="794" w:type="dxa"/>
            <w:vAlign w:val="center"/>
          </w:tcPr>
          <w:p w14:paraId="60EA08B6">
            <w:pPr>
              <w:spacing w:line="300" w:lineRule="exact"/>
              <w:jc w:val="right"/>
              <w:rPr>
                <w:rFonts w:ascii="方正书宋_GBK" w:eastAsia="方正书宋_GBK"/>
              </w:rPr>
            </w:pPr>
            <w:r>
              <w:rPr>
                <w:rFonts w:ascii="方正书宋_GBK" w:eastAsia="方正书宋_GBK"/>
              </w:rPr>
              <w:t>0.30</w:t>
            </w:r>
          </w:p>
        </w:tc>
        <w:tc>
          <w:tcPr>
            <w:tcW w:w="850" w:type="dxa"/>
            <w:vAlign w:val="center"/>
          </w:tcPr>
          <w:p w14:paraId="3D747738">
            <w:pPr>
              <w:spacing w:line="300" w:lineRule="exact"/>
              <w:jc w:val="right"/>
              <w:rPr>
                <w:rFonts w:ascii="方正书宋_GBK" w:eastAsia="方正书宋_GBK"/>
              </w:rPr>
            </w:pPr>
            <w:r>
              <w:rPr>
                <w:rFonts w:ascii="方正书宋_GBK" w:eastAsia="方正书宋_GBK"/>
              </w:rPr>
              <w:t>0.30</w:t>
            </w:r>
          </w:p>
        </w:tc>
        <w:tc>
          <w:tcPr>
            <w:tcW w:w="850" w:type="dxa"/>
            <w:vAlign w:val="center"/>
          </w:tcPr>
          <w:p w14:paraId="78F90A5C">
            <w:pPr>
              <w:spacing w:line="300" w:lineRule="exact"/>
              <w:jc w:val="right"/>
              <w:rPr>
                <w:rFonts w:ascii="方正书宋_GBK" w:eastAsia="方正书宋_GBK"/>
              </w:rPr>
            </w:pPr>
            <w:r>
              <w:rPr>
                <w:rFonts w:ascii="方正书宋_GBK" w:eastAsia="方正书宋_GBK"/>
              </w:rPr>
              <w:t>0.30</w:t>
            </w:r>
          </w:p>
        </w:tc>
        <w:tc>
          <w:tcPr>
            <w:tcW w:w="850" w:type="dxa"/>
            <w:vAlign w:val="center"/>
          </w:tcPr>
          <w:p w14:paraId="53ED8CEB">
            <w:pPr>
              <w:spacing w:line="300" w:lineRule="exact"/>
              <w:jc w:val="right"/>
              <w:rPr>
                <w:rFonts w:ascii="方正书宋_GBK" w:eastAsia="方正书宋_GBK"/>
              </w:rPr>
            </w:pPr>
            <w:r>
              <w:rPr>
                <w:rFonts w:ascii="方正书宋_GBK" w:eastAsia="方正书宋_GBK"/>
              </w:rPr>
              <w:t>0.30</w:t>
            </w:r>
          </w:p>
        </w:tc>
        <w:tc>
          <w:tcPr>
            <w:tcW w:w="628" w:type="dxa"/>
            <w:vAlign w:val="center"/>
          </w:tcPr>
          <w:p w14:paraId="38DBC36E">
            <w:pPr>
              <w:spacing w:line="300" w:lineRule="exact"/>
              <w:jc w:val="right"/>
              <w:rPr>
                <w:rFonts w:ascii="方正书宋_GBK" w:eastAsia="方正书宋_GBK"/>
              </w:rPr>
            </w:pPr>
          </w:p>
        </w:tc>
        <w:tc>
          <w:tcPr>
            <w:tcW w:w="427" w:type="dxa"/>
            <w:vAlign w:val="center"/>
          </w:tcPr>
          <w:p w14:paraId="156FE53F">
            <w:pPr>
              <w:spacing w:line="300" w:lineRule="exact"/>
              <w:jc w:val="right"/>
              <w:rPr>
                <w:rFonts w:ascii="方正书宋_GBK" w:eastAsia="方正书宋_GBK"/>
              </w:rPr>
            </w:pPr>
          </w:p>
        </w:tc>
        <w:tc>
          <w:tcPr>
            <w:tcW w:w="433" w:type="dxa"/>
            <w:vAlign w:val="center"/>
          </w:tcPr>
          <w:p w14:paraId="6A97711C">
            <w:pPr>
              <w:spacing w:line="300" w:lineRule="exact"/>
              <w:jc w:val="right"/>
              <w:rPr>
                <w:rFonts w:ascii="方正书宋_GBK" w:eastAsia="方正书宋_GBK"/>
              </w:rPr>
            </w:pPr>
          </w:p>
        </w:tc>
        <w:tc>
          <w:tcPr>
            <w:tcW w:w="427" w:type="dxa"/>
            <w:vAlign w:val="center"/>
          </w:tcPr>
          <w:p w14:paraId="05D2D84F">
            <w:pPr>
              <w:spacing w:line="300" w:lineRule="exact"/>
              <w:jc w:val="right"/>
              <w:rPr>
                <w:rFonts w:ascii="方正书宋_GBK" w:eastAsia="方正书宋_GBK"/>
              </w:rPr>
            </w:pPr>
          </w:p>
        </w:tc>
      </w:tr>
      <w:tr w14:paraId="50D48B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85" w:hRule="atLeast"/>
          <w:jc w:val="center"/>
        </w:trPr>
        <w:tc>
          <w:tcPr>
            <w:tcW w:w="897" w:type="dxa"/>
            <w:vAlign w:val="center"/>
          </w:tcPr>
          <w:p w14:paraId="18357FBD">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3658CCDB">
            <w:pPr>
              <w:spacing w:line="300" w:lineRule="exact"/>
              <w:jc w:val="right"/>
              <w:rPr>
                <w:rFonts w:ascii="方正书宋_GBK" w:eastAsia="方正书宋_GBK"/>
              </w:rPr>
            </w:pPr>
            <w:r>
              <w:rPr>
                <w:rFonts w:ascii="方正书宋_GBK" w:eastAsia="方正书宋_GBK"/>
              </w:rPr>
              <w:t>32.30</w:t>
            </w:r>
          </w:p>
        </w:tc>
        <w:tc>
          <w:tcPr>
            <w:tcW w:w="636" w:type="dxa"/>
            <w:vAlign w:val="center"/>
          </w:tcPr>
          <w:p w14:paraId="6E1AB0C4">
            <w:pPr>
              <w:spacing w:line="300" w:lineRule="exact"/>
              <w:jc w:val="left"/>
              <w:rPr>
                <w:rFonts w:hint="eastAsia" w:ascii="方正书宋_GBK" w:eastAsia="方正书宋_GBK"/>
              </w:rPr>
            </w:pPr>
            <w:r>
              <w:rPr>
                <w:rFonts w:hint="eastAsia" w:ascii="方正书宋_GBK" w:eastAsia="方正书宋_GBK"/>
              </w:rPr>
              <w:t>照相机及器材</w:t>
            </w:r>
          </w:p>
        </w:tc>
        <w:tc>
          <w:tcPr>
            <w:tcW w:w="1285" w:type="dxa"/>
            <w:vAlign w:val="center"/>
          </w:tcPr>
          <w:p w14:paraId="7F4A0660">
            <w:pPr>
              <w:spacing w:line="300" w:lineRule="exact"/>
              <w:jc w:val="left"/>
              <w:rPr>
                <w:rFonts w:ascii="方正书宋_GBK" w:eastAsia="方正书宋_GBK"/>
                <w:w w:val="80"/>
              </w:rPr>
            </w:pPr>
            <w:r>
              <w:rPr>
                <w:rFonts w:ascii="方正书宋_GBK" w:eastAsia="方正书宋_GBK"/>
                <w:w w:val="80"/>
              </w:rPr>
              <w:t>A020205</w:t>
            </w:r>
          </w:p>
        </w:tc>
        <w:tc>
          <w:tcPr>
            <w:tcW w:w="543" w:type="dxa"/>
            <w:vAlign w:val="center"/>
          </w:tcPr>
          <w:p w14:paraId="63656B10">
            <w:pPr>
              <w:spacing w:line="300" w:lineRule="exact"/>
              <w:jc w:val="left"/>
              <w:rPr>
                <w:rFonts w:hint="eastAsia" w:ascii="方正书宋_GBK" w:eastAsia="方正书宋_GBK"/>
              </w:rPr>
            </w:pPr>
            <w:r>
              <w:rPr>
                <w:rFonts w:hint="eastAsia" w:ascii="方正书宋_GBK" w:eastAsia="方正书宋_GBK"/>
              </w:rPr>
              <w:t>台</w:t>
            </w:r>
          </w:p>
        </w:tc>
        <w:tc>
          <w:tcPr>
            <w:tcW w:w="477" w:type="dxa"/>
            <w:vAlign w:val="center"/>
          </w:tcPr>
          <w:p w14:paraId="13A603EB">
            <w:pPr>
              <w:spacing w:line="300" w:lineRule="exact"/>
              <w:jc w:val="right"/>
              <w:rPr>
                <w:rFonts w:ascii="方正书宋_GBK" w:eastAsia="方正书宋_GBK"/>
              </w:rPr>
            </w:pPr>
            <w:r>
              <w:rPr>
                <w:rFonts w:ascii="方正书宋_GBK" w:eastAsia="方正书宋_GBK"/>
              </w:rPr>
              <w:t>1</w:t>
            </w:r>
          </w:p>
        </w:tc>
        <w:tc>
          <w:tcPr>
            <w:tcW w:w="794" w:type="dxa"/>
            <w:vAlign w:val="center"/>
          </w:tcPr>
          <w:p w14:paraId="07F4A55B">
            <w:pPr>
              <w:spacing w:line="300" w:lineRule="exact"/>
              <w:jc w:val="right"/>
              <w:rPr>
                <w:rFonts w:ascii="方正书宋_GBK" w:eastAsia="方正书宋_GBK"/>
              </w:rPr>
            </w:pPr>
            <w:r>
              <w:rPr>
                <w:rFonts w:ascii="方正书宋_GBK" w:eastAsia="方正书宋_GBK"/>
              </w:rPr>
              <w:t>0.30</w:t>
            </w:r>
          </w:p>
        </w:tc>
        <w:tc>
          <w:tcPr>
            <w:tcW w:w="850" w:type="dxa"/>
            <w:vAlign w:val="center"/>
          </w:tcPr>
          <w:p w14:paraId="6CB43BC8">
            <w:pPr>
              <w:spacing w:line="300" w:lineRule="exact"/>
              <w:jc w:val="right"/>
              <w:rPr>
                <w:rFonts w:ascii="方正书宋_GBK" w:eastAsia="方正书宋_GBK"/>
              </w:rPr>
            </w:pPr>
            <w:r>
              <w:rPr>
                <w:rFonts w:ascii="方正书宋_GBK" w:eastAsia="方正书宋_GBK"/>
              </w:rPr>
              <w:t>0.30</w:t>
            </w:r>
          </w:p>
        </w:tc>
        <w:tc>
          <w:tcPr>
            <w:tcW w:w="850" w:type="dxa"/>
            <w:vAlign w:val="center"/>
          </w:tcPr>
          <w:p w14:paraId="2354A9BB">
            <w:pPr>
              <w:spacing w:line="300" w:lineRule="exact"/>
              <w:jc w:val="right"/>
              <w:rPr>
                <w:rFonts w:ascii="方正书宋_GBK" w:eastAsia="方正书宋_GBK"/>
              </w:rPr>
            </w:pPr>
            <w:r>
              <w:rPr>
                <w:rFonts w:ascii="方正书宋_GBK" w:eastAsia="方正书宋_GBK"/>
              </w:rPr>
              <w:t>0.30</w:t>
            </w:r>
          </w:p>
        </w:tc>
        <w:tc>
          <w:tcPr>
            <w:tcW w:w="850" w:type="dxa"/>
            <w:vAlign w:val="center"/>
          </w:tcPr>
          <w:p w14:paraId="31D21C86">
            <w:pPr>
              <w:spacing w:line="300" w:lineRule="exact"/>
              <w:jc w:val="right"/>
              <w:rPr>
                <w:rFonts w:ascii="方正书宋_GBK" w:eastAsia="方正书宋_GBK"/>
              </w:rPr>
            </w:pPr>
            <w:r>
              <w:rPr>
                <w:rFonts w:ascii="方正书宋_GBK" w:eastAsia="方正书宋_GBK"/>
              </w:rPr>
              <w:t>0.30</w:t>
            </w:r>
          </w:p>
        </w:tc>
        <w:tc>
          <w:tcPr>
            <w:tcW w:w="628" w:type="dxa"/>
            <w:vAlign w:val="center"/>
          </w:tcPr>
          <w:p w14:paraId="4886145C">
            <w:pPr>
              <w:spacing w:line="300" w:lineRule="exact"/>
              <w:jc w:val="right"/>
              <w:rPr>
                <w:rFonts w:ascii="方正书宋_GBK" w:eastAsia="方正书宋_GBK"/>
              </w:rPr>
            </w:pPr>
          </w:p>
        </w:tc>
        <w:tc>
          <w:tcPr>
            <w:tcW w:w="427" w:type="dxa"/>
            <w:vAlign w:val="center"/>
          </w:tcPr>
          <w:p w14:paraId="5CC1E00A">
            <w:pPr>
              <w:spacing w:line="300" w:lineRule="exact"/>
              <w:jc w:val="right"/>
              <w:rPr>
                <w:rFonts w:ascii="方正书宋_GBK" w:eastAsia="方正书宋_GBK"/>
              </w:rPr>
            </w:pPr>
          </w:p>
        </w:tc>
        <w:tc>
          <w:tcPr>
            <w:tcW w:w="433" w:type="dxa"/>
            <w:vAlign w:val="center"/>
          </w:tcPr>
          <w:p w14:paraId="32C2331A">
            <w:pPr>
              <w:spacing w:line="300" w:lineRule="exact"/>
              <w:jc w:val="right"/>
              <w:rPr>
                <w:rFonts w:ascii="方正书宋_GBK" w:eastAsia="方正书宋_GBK"/>
              </w:rPr>
            </w:pPr>
          </w:p>
        </w:tc>
        <w:tc>
          <w:tcPr>
            <w:tcW w:w="427" w:type="dxa"/>
            <w:vAlign w:val="center"/>
          </w:tcPr>
          <w:p w14:paraId="574137D6">
            <w:pPr>
              <w:spacing w:line="300" w:lineRule="exact"/>
              <w:jc w:val="right"/>
              <w:rPr>
                <w:rFonts w:ascii="方正书宋_GBK" w:eastAsia="方正书宋_GBK"/>
              </w:rPr>
            </w:pPr>
          </w:p>
        </w:tc>
      </w:tr>
      <w:tr w14:paraId="01D4A2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99" w:hRule="atLeast"/>
          <w:jc w:val="center"/>
        </w:trPr>
        <w:tc>
          <w:tcPr>
            <w:tcW w:w="897" w:type="dxa"/>
            <w:vAlign w:val="center"/>
          </w:tcPr>
          <w:p w14:paraId="6E77D0F8">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1F62AE9C">
            <w:pPr>
              <w:spacing w:line="300" w:lineRule="exact"/>
              <w:jc w:val="right"/>
              <w:rPr>
                <w:rFonts w:ascii="方正书宋_GBK" w:eastAsia="方正书宋_GBK"/>
              </w:rPr>
            </w:pPr>
            <w:r>
              <w:rPr>
                <w:rFonts w:ascii="方正书宋_GBK" w:eastAsia="方正书宋_GBK"/>
              </w:rPr>
              <w:t>32.30</w:t>
            </w:r>
          </w:p>
        </w:tc>
        <w:tc>
          <w:tcPr>
            <w:tcW w:w="636" w:type="dxa"/>
            <w:vAlign w:val="center"/>
          </w:tcPr>
          <w:p w14:paraId="2BBA4839">
            <w:pPr>
              <w:spacing w:line="300" w:lineRule="exact"/>
              <w:jc w:val="left"/>
              <w:rPr>
                <w:rFonts w:hint="eastAsia" w:ascii="方正书宋_GBK" w:eastAsia="方正书宋_GBK"/>
              </w:rPr>
            </w:pPr>
            <w:r>
              <w:rPr>
                <w:rFonts w:hint="eastAsia" w:ascii="方正书宋_GBK" w:eastAsia="方正书宋_GBK"/>
              </w:rPr>
              <w:t>空调机</w:t>
            </w:r>
          </w:p>
        </w:tc>
        <w:tc>
          <w:tcPr>
            <w:tcW w:w="1285" w:type="dxa"/>
            <w:vAlign w:val="center"/>
          </w:tcPr>
          <w:p w14:paraId="3826CE61">
            <w:pPr>
              <w:spacing w:line="300" w:lineRule="exact"/>
              <w:jc w:val="left"/>
              <w:rPr>
                <w:rFonts w:ascii="方正书宋_GBK" w:eastAsia="方正书宋_GBK"/>
                <w:w w:val="80"/>
              </w:rPr>
            </w:pPr>
            <w:r>
              <w:rPr>
                <w:rFonts w:ascii="方正书宋_GBK" w:eastAsia="方正书宋_GBK"/>
                <w:w w:val="80"/>
              </w:rPr>
              <w:t>A0206180203</w:t>
            </w:r>
          </w:p>
        </w:tc>
        <w:tc>
          <w:tcPr>
            <w:tcW w:w="543" w:type="dxa"/>
            <w:vAlign w:val="center"/>
          </w:tcPr>
          <w:p w14:paraId="45B10A7E">
            <w:pPr>
              <w:spacing w:line="300" w:lineRule="exact"/>
              <w:jc w:val="left"/>
              <w:rPr>
                <w:rFonts w:hint="eastAsia" w:ascii="方正书宋_GBK" w:eastAsia="方正书宋_GBK"/>
              </w:rPr>
            </w:pPr>
            <w:r>
              <w:rPr>
                <w:rFonts w:hint="eastAsia" w:ascii="方正书宋_GBK" w:eastAsia="方正书宋_GBK"/>
              </w:rPr>
              <w:t>台</w:t>
            </w:r>
          </w:p>
        </w:tc>
        <w:tc>
          <w:tcPr>
            <w:tcW w:w="477" w:type="dxa"/>
            <w:vAlign w:val="center"/>
          </w:tcPr>
          <w:p w14:paraId="46BE3523">
            <w:pPr>
              <w:spacing w:line="300" w:lineRule="exact"/>
              <w:jc w:val="right"/>
              <w:rPr>
                <w:rFonts w:ascii="方正书宋_GBK" w:eastAsia="方正书宋_GBK"/>
              </w:rPr>
            </w:pPr>
            <w:r>
              <w:rPr>
                <w:rFonts w:ascii="方正书宋_GBK" w:eastAsia="方正书宋_GBK"/>
              </w:rPr>
              <w:t>15</w:t>
            </w:r>
          </w:p>
        </w:tc>
        <w:tc>
          <w:tcPr>
            <w:tcW w:w="794" w:type="dxa"/>
            <w:vAlign w:val="center"/>
          </w:tcPr>
          <w:p w14:paraId="4B567847">
            <w:pPr>
              <w:spacing w:line="300" w:lineRule="exact"/>
              <w:jc w:val="right"/>
              <w:rPr>
                <w:rFonts w:ascii="方正书宋_GBK" w:eastAsia="方正书宋_GBK"/>
              </w:rPr>
            </w:pPr>
            <w:r>
              <w:rPr>
                <w:rFonts w:ascii="方正书宋_GBK" w:eastAsia="方正书宋_GBK"/>
              </w:rPr>
              <w:t>0.25</w:t>
            </w:r>
          </w:p>
        </w:tc>
        <w:tc>
          <w:tcPr>
            <w:tcW w:w="850" w:type="dxa"/>
            <w:vAlign w:val="center"/>
          </w:tcPr>
          <w:p w14:paraId="1F2C95C4">
            <w:pPr>
              <w:spacing w:line="300" w:lineRule="exact"/>
              <w:jc w:val="right"/>
              <w:rPr>
                <w:rFonts w:ascii="方正书宋_GBK" w:eastAsia="方正书宋_GBK"/>
              </w:rPr>
            </w:pPr>
            <w:r>
              <w:rPr>
                <w:rFonts w:ascii="方正书宋_GBK" w:eastAsia="方正书宋_GBK"/>
              </w:rPr>
              <w:t>3.75</w:t>
            </w:r>
          </w:p>
        </w:tc>
        <w:tc>
          <w:tcPr>
            <w:tcW w:w="850" w:type="dxa"/>
            <w:vAlign w:val="center"/>
          </w:tcPr>
          <w:p w14:paraId="36FF5283">
            <w:pPr>
              <w:spacing w:line="300" w:lineRule="exact"/>
              <w:jc w:val="right"/>
              <w:rPr>
                <w:rFonts w:ascii="方正书宋_GBK" w:eastAsia="方正书宋_GBK"/>
              </w:rPr>
            </w:pPr>
            <w:r>
              <w:rPr>
                <w:rFonts w:ascii="方正书宋_GBK" w:eastAsia="方正书宋_GBK"/>
              </w:rPr>
              <w:t>3.75</w:t>
            </w:r>
          </w:p>
        </w:tc>
        <w:tc>
          <w:tcPr>
            <w:tcW w:w="850" w:type="dxa"/>
            <w:vAlign w:val="center"/>
          </w:tcPr>
          <w:p w14:paraId="1E98FDDB">
            <w:pPr>
              <w:spacing w:line="300" w:lineRule="exact"/>
              <w:jc w:val="right"/>
              <w:rPr>
                <w:rFonts w:ascii="方正书宋_GBK" w:eastAsia="方正书宋_GBK"/>
              </w:rPr>
            </w:pPr>
            <w:r>
              <w:rPr>
                <w:rFonts w:ascii="方正书宋_GBK" w:eastAsia="方正书宋_GBK"/>
              </w:rPr>
              <w:t>3.75</w:t>
            </w:r>
          </w:p>
        </w:tc>
        <w:tc>
          <w:tcPr>
            <w:tcW w:w="628" w:type="dxa"/>
            <w:vAlign w:val="center"/>
          </w:tcPr>
          <w:p w14:paraId="31FE448D">
            <w:pPr>
              <w:spacing w:line="300" w:lineRule="exact"/>
              <w:jc w:val="right"/>
              <w:rPr>
                <w:rFonts w:ascii="方正书宋_GBK" w:eastAsia="方正书宋_GBK"/>
              </w:rPr>
            </w:pPr>
          </w:p>
        </w:tc>
        <w:tc>
          <w:tcPr>
            <w:tcW w:w="427" w:type="dxa"/>
            <w:vAlign w:val="center"/>
          </w:tcPr>
          <w:p w14:paraId="644C48BE">
            <w:pPr>
              <w:spacing w:line="300" w:lineRule="exact"/>
              <w:jc w:val="right"/>
              <w:rPr>
                <w:rFonts w:ascii="方正书宋_GBK" w:eastAsia="方正书宋_GBK"/>
              </w:rPr>
            </w:pPr>
          </w:p>
        </w:tc>
        <w:tc>
          <w:tcPr>
            <w:tcW w:w="433" w:type="dxa"/>
            <w:vAlign w:val="center"/>
          </w:tcPr>
          <w:p w14:paraId="375A5D5A">
            <w:pPr>
              <w:spacing w:line="300" w:lineRule="exact"/>
              <w:jc w:val="right"/>
              <w:rPr>
                <w:rFonts w:ascii="方正书宋_GBK" w:eastAsia="方正书宋_GBK"/>
              </w:rPr>
            </w:pPr>
          </w:p>
        </w:tc>
        <w:tc>
          <w:tcPr>
            <w:tcW w:w="427" w:type="dxa"/>
            <w:vAlign w:val="center"/>
          </w:tcPr>
          <w:p w14:paraId="1DB13CB5">
            <w:pPr>
              <w:spacing w:line="300" w:lineRule="exact"/>
              <w:jc w:val="right"/>
              <w:rPr>
                <w:rFonts w:ascii="方正书宋_GBK" w:eastAsia="方正书宋_GBK"/>
              </w:rPr>
            </w:pPr>
          </w:p>
        </w:tc>
      </w:tr>
      <w:tr w14:paraId="09D8B4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01" w:hRule="atLeast"/>
          <w:jc w:val="center"/>
        </w:trPr>
        <w:tc>
          <w:tcPr>
            <w:tcW w:w="897" w:type="dxa"/>
            <w:vAlign w:val="center"/>
          </w:tcPr>
          <w:p w14:paraId="63946A40">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278AAE8F">
            <w:pPr>
              <w:spacing w:line="300" w:lineRule="exact"/>
              <w:jc w:val="right"/>
              <w:rPr>
                <w:rFonts w:ascii="方正书宋_GBK" w:eastAsia="方正书宋_GBK"/>
              </w:rPr>
            </w:pPr>
            <w:r>
              <w:rPr>
                <w:rFonts w:ascii="方正书宋_GBK" w:eastAsia="方正书宋_GBK"/>
              </w:rPr>
              <w:t>32.30</w:t>
            </w:r>
          </w:p>
        </w:tc>
        <w:tc>
          <w:tcPr>
            <w:tcW w:w="636" w:type="dxa"/>
            <w:vAlign w:val="center"/>
          </w:tcPr>
          <w:p w14:paraId="767116BB">
            <w:pPr>
              <w:spacing w:line="300" w:lineRule="exact"/>
              <w:jc w:val="left"/>
              <w:rPr>
                <w:rFonts w:hint="eastAsia" w:ascii="方正书宋_GBK" w:eastAsia="方正书宋_GBK"/>
              </w:rPr>
            </w:pPr>
            <w:r>
              <w:rPr>
                <w:rFonts w:hint="eastAsia" w:ascii="方正书宋_GBK" w:eastAsia="方正书宋_GBK"/>
              </w:rPr>
              <w:t>台、桌类</w:t>
            </w:r>
          </w:p>
        </w:tc>
        <w:tc>
          <w:tcPr>
            <w:tcW w:w="1285" w:type="dxa"/>
            <w:vAlign w:val="center"/>
          </w:tcPr>
          <w:p w14:paraId="74671AEE">
            <w:pPr>
              <w:spacing w:line="300" w:lineRule="exact"/>
              <w:jc w:val="left"/>
              <w:rPr>
                <w:rFonts w:ascii="方正书宋_GBK" w:eastAsia="方正书宋_GBK"/>
                <w:w w:val="80"/>
              </w:rPr>
            </w:pPr>
            <w:r>
              <w:rPr>
                <w:rFonts w:ascii="方正书宋_GBK" w:eastAsia="方正书宋_GBK"/>
                <w:w w:val="80"/>
              </w:rPr>
              <w:t>A0602</w:t>
            </w:r>
          </w:p>
        </w:tc>
        <w:tc>
          <w:tcPr>
            <w:tcW w:w="543" w:type="dxa"/>
            <w:vAlign w:val="center"/>
          </w:tcPr>
          <w:p w14:paraId="761BAC54">
            <w:pPr>
              <w:spacing w:line="300" w:lineRule="exact"/>
              <w:jc w:val="left"/>
              <w:rPr>
                <w:rFonts w:hint="eastAsia" w:ascii="方正书宋_GBK" w:eastAsia="方正书宋_GBK"/>
              </w:rPr>
            </w:pPr>
            <w:r>
              <w:rPr>
                <w:rFonts w:hint="eastAsia" w:ascii="方正书宋_GBK" w:eastAsia="方正书宋_GBK"/>
              </w:rPr>
              <w:t>个</w:t>
            </w:r>
          </w:p>
        </w:tc>
        <w:tc>
          <w:tcPr>
            <w:tcW w:w="477" w:type="dxa"/>
            <w:vAlign w:val="center"/>
          </w:tcPr>
          <w:p w14:paraId="3440BF63">
            <w:pPr>
              <w:spacing w:line="300" w:lineRule="exact"/>
              <w:jc w:val="right"/>
              <w:rPr>
                <w:rFonts w:ascii="方正书宋_GBK" w:eastAsia="方正书宋_GBK"/>
              </w:rPr>
            </w:pPr>
            <w:r>
              <w:rPr>
                <w:rFonts w:ascii="方正书宋_GBK" w:eastAsia="方正书宋_GBK"/>
              </w:rPr>
              <w:t>32</w:t>
            </w:r>
          </w:p>
        </w:tc>
        <w:tc>
          <w:tcPr>
            <w:tcW w:w="794" w:type="dxa"/>
            <w:vAlign w:val="center"/>
          </w:tcPr>
          <w:p w14:paraId="2C02DEC0">
            <w:pPr>
              <w:spacing w:line="300" w:lineRule="exact"/>
              <w:jc w:val="right"/>
              <w:rPr>
                <w:rFonts w:ascii="方正书宋_GBK" w:eastAsia="方正书宋_GBK"/>
              </w:rPr>
            </w:pPr>
            <w:r>
              <w:rPr>
                <w:rFonts w:ascii="方正书宋_GBK" w:eastAsia="方正书宋_GBK"/>
              </w:rPr>
              <w:t>0.19</w:t>
            </w:r>
          </w:p>
        </w:tc>
        <w:tc>
          <w:tcPr>
            <w:tcW w:w="850" w:type="dxa"/>
            <w:vAlign w:val="center"/>
          </w:tcPr>
          <w:p w14:paraId="076AB246">
            <w:pPr>
              <w:spacing w:line="300" w:lineRule="exact"/>
              <w:jc w:val="right"/>
              <w:rPr>
                <w:rFonts w:ascii="方正书宋_GBK" w:eastAsia="方正书宋_GBK"/>
              </w:rPr>
            </w:pPr>
            <w:r>
              <w:rPr>
                <w:rFonts w:ascii="方正书宋_GBK" w:eastAsia="方正书宋_GBK"/>
              </w:rPr>
              <w:t>6.08</w:t>
            </w:r>
          </w:p>
        </w:tc>
        <w:tc>
          <w:tcPr>
            <w:tcW w:w="850" w:type="dxa"/>
            <w:vAlign w:val="center"/>
          </w:tcPr>
          <w:p w14:paraId="540703F8">
            <w:pPr>
              <w:spacing w:line="300" w:lineRule="exact"/>
              <w:jc w:val="right"/>
              <w:rPr>
                <w:rFonts w:ascii="方正书宋_GBK" w:eastAsia="方正书宋_GBK"/>
              </w:rPr>
            </w:pPr>
            <w:r>
              <w:rPr>
                <w:rFonts w:ascii="方正书宋_GBK" w:eastAsia="方正书宋_GBK"/>
              </w:rPr>
              <w:t>6.08</w:t>
            </w:r>
          </w:p>
        </w:tc>
        <w:tc>
          <w:tcPr>
            <w:tcW w:w="850" w:type="dxa"/>
            <w:vAlign w:val="center"/>
          </w:tcPr>
          <w:p w14:paraId="2D04B272">
            <w:pPr>
              <w:spacing w:line="300" w:lineRule="exact"/>
              <w:jc w:val="right"/>
              <w:rPr>
                <w:rFonts w:ascii="方正书宋_GBK" w:eastAsia="方正书宋_GBK"/>
              </w:rPr>
            </w:pPr>
            <w:r>
              <w:rPr>
                <w:rFonts w:ascii="方正书宋_GBK" w:eastAsia="方正书宋_GBK"/>
              </w:rPr>
              <w:t>6.08</w:t>
            </w:r>
          </w:p>
        </w:tc>
        <w:tc>
          <w:tcPr>
            <w:tcW w:w="628" w:type="dxa"/>
            <w:vAlign w:val="center"/>
          </w:tcPr>
          <w:p w14:paraId="6FD67C08">
            <w:pPr>
              <w:spacing w:line="300" w:lineRule="exact"/>
              <w:jc w:val="right"/>
              <w:rPr>
                <w:rFonts w:ascii="方正书宋_GBK" w:eastAsia="方正书宋_GBK"/>
              </w:rPr>
            </w:pPr>
          </w:p>
        </w:tc>
        <w:tc>
          <w:tcPr>
            <w:tcW w:w="427" w:type="dxa"/>
            <w:vAlign w:val="center"/>
          </w:tcPr>
          <w:p w14:paraId="30E47E76">
            <w:pPr>
              <w:spacing w:line="300" w:lineRule="exact"/>
              <w:jc w:val="right"/>
              <w:rPr>
                <w:rFonts w:ascii="方正书宋_GBK" w:eastAsia="方正书宋_GBK"/>
              </w:rPr>
            </w:pPr>
          </w:p>
        </w:tc>
        <w:tc>
          <w:tcPr>
            <w:tcW w:w="433" w:type="dxa"/>
            <w:vAlign w:val="center"/>
          </w:tcPr>
          <w:p w14:paraId="064CBF39">
            <w:pPr>
              <w:spacing w:line="300" w:lineRule="exact"/>
              <w:jc w:val="right"/>
              <w:rPr>
                <w:rFonts w:ascii="方正书宋_GBK" w:eastAsia="方正书宋_GBK"/>
              </w:rPr>
            </w:pPr>
          </w:p>
        </w:tc>
        <w:tc>
          <w:tcPr>
            <w:tcW w:w="427" w:type="dxa"/>
            <w:vAlign w:val="center"/>
          </w:tcPr>
          <w:p w14:paraId="5AA909BA">
            <w:pPr>
              <w:spacing w:line="300" w:lineRule="exact"/>
              <w:jc w:val="right"/>
              <w:rPr>
                <w:rFonts w:ascii="方正书宋_GBK" w:eastAsia="方正书宋_GBK"/>
              </w:rPr>
            </w:pPr>
          </w:p>
        </w:tc>
      </w:tr>
      <w:tr w14:paraId="5525CA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59" w:hRule="atLeast"/>
          <w:jc w:val="center"/>
        </w:trPr>
        <w:tc>
          <w:tcPr>
            <w:tcW w:w="897" w:type="dxa"/>
            <w:vAlign w:val="center"/>
          </w:tcPr>
          <w:p w14:paraId="2D8A6820">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3E11D85D">
            <w:pPr>
              <w:spacing w:line="300" w:lineRule="exact"/>
              <w:jc w:val="right"/>
              <w:rPr>
                <w:rFonts w:ascii="方正书宋_GBK" w:eastAsia="方正书宋_GBK"/>
              </w:rPr>
            </w:pPr>
            <w:r>
              <w:rPr>
                <w:rFonts w:ascii="方正书宋_GBK" w:eastAsia="方正书宋_GBK"/>
              </w:rPr>
              <w:t>32.30</w:t>
            </w:r>
          </w:p>
        </w:tc>
        <w:tc>
          <w:tcPr>
            <w:tcW w:w="636" w:type="dxa"/>
            <w:vAlign w:val="center"/>
          </w:tcPr>
          <w:p w14:paraId="1DD814B3">
            <w:pPr>
              <w:spacing w:line="300" w:lineRule="exact"/>
              <w:jc w:val="left"/>
              <w:rPr>
                <w:rFonts w:hint="eastAsia" w:ascii="方正书宋_GBK" w:eastAsia="方正书宋_GBK"/>
              </w:rPr>
            </w:pPr>
            <w:r>
              <w:rPr>
                <w:rFonts w:hint="eastAsia" w:ascii="方正书宋_GBK" w:eastAsia="方正书宋_GBK"/>
              </w:rPr>
              <w:t>椅凳类</w:t>
            </w:r>
          </w:p>
        </w:tc>
        <w:tc>
          <w:tcPr>
            <w:tcW w:w="1285" w:type="dxa"/>
            <w:vAlign w:val="center"/>
          </w:tcPr>
          <w:p w14:paraId="0774063F">
            <w:pPr>
              <w:spacing w:line="300" w:lineRule="exact"/>
              <w:jc w:val="left"/>
              <w:rPr>
                <w:rFonts w:ascii="方正书宋_GBK" w:eastAsia="方正书宋_GBK"/>
                <w:w w:val="80"/>
              </w:rPr>
            </w:pPr>
            <w:r>
              <w:rPr>
                <w:rFonts w:ascii="方正书宋_GBK" w:eastAsia="方正书宋_GBK"/>
                <w:w w:val="80"/>
              </w:rPr>
              <w:t>A0603</w:t>
            </w:r>
          </w:p>
        </w:tc>
        <w:tc>
          <w:tcPr>
            <w:tcW w:w="543" w:type="dxa"/>
            <w:vAlign w:val="center"/>
          </w:tcPr>
          <w:p w14:paraId="7BDEFBB8">
            <w:pPr>
              <w:spacing w:line="300" w:lineRule="exact"/>
              <w:jc w:val="left"/>
              <w:rPr>
                <w:rFonts w:hint="eastAsia" w:ascii="方正书宋_GBK" w:eastAsia="方正书宋_GBK"/>
              </w:rPr>
            </w:pPr>
            <w:r>
              <w:rPr>
                <w:rFonts w:hint="eastAsia" w:ascii="方正书宋_GBK" w:eastAsia="方正书宋_GBK"/>
              </w:rPr>
              <w:t>个</w:t>
            </w:r>
          </w:p>
        </w:tc>
        <w:tc>
          <w:tcPr>
            <w:tcW w:w="477" w:type="dxa"/>
            <w:vAlign w:val="center"/>
          </w:tcPr>
          <w:p w14:paraId="70060C1B">
            <w:pPr>
              <w:spacing w:line="300" w:lineRule="exact"/>
              <w:jc w:val="right"/>
              <w:rPr>
                <w:rFonts w:ascii="方正书宋_GBK" w:eastAsia="方正书宋_GBK"/>
              </w:rPr>
            </w:pPr>
            <w:r>
              <w:rPr>
                <w:rFonts w:ascii="方正书宋_GBK" w:eastAsia="方正书宋_GBK"/>
              </w:rPr>
              <w:t>32</w:t>
            </w:r>
          </w:p>
        </w:tc>
        <w:tc>
          <w:tcPr>
            <w:tcW w:w="794" w:type="dxa"/>
            <w:vAlign w:val="center"/>
          </w:tcPr>
          <w:p w14:paraId="0C8D10C7">
            <w:pPr>
              <w:spacing w:line="300" w:lineRule="exact"/>
              <w:jc w:val="right"/>
              <w:rPr>
                <w:rFonts w:ascii="方正书宋_GBK" w:eastAsia="方正书宋_GBK"/>
              </w:rPr>
            </w:pPr>
            <w:r>
              <w:rPr>
                <w:rFonts w:ascii="方正书宋_GBK" w:eastAsia="方正书宋_GBK"/>
              </w:rPr>
              <w:t>0.18</w:t>
            </w:r>
          </w:p>
        </w:tc>
        <w:tc>
          <w:tcPr>
            <w:tcW w:w="850" w:type="dxa"/>
            <w:vAlign w:val="center"/>
          </w:tcPr>
          <w:p w14:paraId="6436AE3F">
            <w:pPr>
              <w:spacing w:line="300" w:lineRule="exact"/>
              <w:jc w:val="right"/>
              <w:rPr>
                <w:rFonts w:ascii="方正书宋_GBK" w:eastAsia="方正书宋_GBK"/>
              </w:rPr>
            </w:pPr>
            <w:r>
              <w:rPr>
                <w:rFonts w:ascii="方正书宋_GBK" w:eastAsia="方正书宋_GBK"/>
              </w:rPr>
              <w:t>5.76</w:t>
            </w:r>
          </w:p>
        </w:tc>
        <w:tc>
          <w:tcPr>
            <w:tcW w:w="850" w:type="dxa"/>
            <w:vAlign w:val="center"/>
          </w:tcPr>
          <w:p w14:paraId="230A03D5">
            <w:pPr>
              <w:spacing w:line="300" w:lineRule="exact"/>
              <w:jc w:val="right"/>
              <w:rPr>
                <w:rFonts w:ascii="方正书宋_GBK" w:eastAsia="方正书宋_GBK"/>
              </w:rPr>
            </w:pPr>
            <w:r>
              <w:rPr>
                <w:rFonts w:ascii="方正书宋_GBK" w:eastAsia="方正书宋_GBK"/>
              </w:rPr>
              <w:t>5.76</w:t>
            </w:r>
          </w:p>
        </w:tc>
        <w:tc>
          <w:tcPr>
            <w:tcW w:w="850" w:type="dxa"/>
            <w:vAlign w:val="center"/>
          </w:tcPr>
          <w:p w14:paraId="629838D9">
            <w:pPr>
              <w:spacing w:line="300" w:lineRule="exact"/>
              <w:jc w:val="right"/>
              <w:rPr>
                <w:rFonts w:ascii="方正书宋_GBK" w:eastAsia="方正书宋_GBK"/>
              </w:rPr>
            </w:pPr>
            <w:r>
              <w:rPr>
                <w:rFonts w:ascii="方正书宋_GBK" w:eastAsia="方正书宋_GBK"/>
              </w:rPr>
              <w:t>5.76</w:t>
            </w:r>
          </w:p>
        </w:tc>
        <w:tc>
          <w:tcPr>
            <w:tcW w:w="628" w:type="dxa"/>
            <w:vAlign w:val="center"/>
          </w:tcPr>
          <w:p w14:paraId="6CA2642A">
            <w:pPr>
              <w:spacing w:line="300" w:lineRule="exact"/>
              <w:jc w:val="right"/>
              <w:rPr>
                <w:rFonts w:ascii="方正书宋_GBK" w:eastAsia="方正书宋_GBK"/>
              </w:rPr>
            </w:pPr>
          </w:p>
        </w:tc>
        <w:tc>
          <w:tcPr>
            <w:tcW w:w="427" w:type="dxa"/>
            <w:vAlign w:val="center"/>
          </w:tcPr>
          <w:p w14:paraId="13706D96">
            <w:pPr>
              <w:spacing w:line="300" w:lineRule="exact"/>
              <w:jc w:val="right"/>
              <w:rPr>
                <w:rFonts w:ascii="方正书宋_GBK" w:eastAsia="方正书宋_GBK"/>
              </w:rPr>
            </w:pPr>
          </w:p>
        </w:tc>
        <w:tc>
          <w:tcPr>
            <w:tcW w:w="433" w:type="dxa"/>
            <w:vAlign w:val="center"/>
          </w:tcPr>
          <w:p w14:paraId="7B68AADE">
            <w:pPr>
              <w:spacing w:line="300" w:lineRule="exact"/>
              <w:jc w:val="right"/>
              <w:rPr>
                <w:rFonts w:ascii="方正书宋_GBK" w:eastAsia="方正书宋_GBK"/>
              </w:rPr>
            </w:pPr>
          </w:p>
        </w:tc>
        <w:tc>
          <w:tcPr>
            <w:tcW w:w="427" w:type="dxa"/>
            <w:vAlign w:val="center"/>
          </w:tcPr>
          <w:p w14:paraId="4CE3E492">
            <w:pPr>
              <w:spacing w:line="300" w:lineRule="exact"/>
              <w:jc w:val="right"/>
              <w:rPr>
                <w:rFonts w:ascii="方正书宋_GBK" w:eastAsia="方正书宋_GBK"/>
              </w:rPr>
            </w:pPr>
          </w:p>
        </w:tc>
      </w:tr>
      <w:tr w14:paraId="67DAB6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87" w:hRule="atLeast"/>
          <w:jc w:val="center"/>
        </w:trPr>
        <w:tc>
          <w:tcPr>
            <w:tcW w:w="897" w:type="dxa"/>
            <w:vAlign w:val="center"/>
          </w:tcPr>
          <w:p w14:paraId="03EDAC51">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0355A303">
            <w:pPr>
              <w:spacing w:line="300" w:lineRule="exact"/>
              <w:jc w:val="right"/>
              <w:rPr>
                <w:rFonts w:ascii="方正书宋_GBK" w:eastAsia="方正书宋_GBK"/>
              </w:rPr>
            </w:pPr>
            <w:r>
              <w:rPr>
                <w:rFonts w:ascii="方正书宋_GBK" w:eastAsia="方正书宋_GBK"/>
              </w:rPr>
              <w:t>32.30</w:t>
            </w:r>
          </w:p>
        </w:tc>
        <w:tc>
          <w:tcPr>
            <w:tcW w:w="636" w:type="dxa"/>
            <w:vAlign w:val="center"/>
          </w:tcPr>
          <w:p w14:paraId="7ECB6285">
            <w:pPr>
              <w:spacing w:line="300" w:lineRule="exact"/>
              <w:jc w:val="left"/>
              <w:rPr>
                <w:rFonts w:hint="eastAsia" w:ascii="方正书宋_GBK" w:eastAsia="方正书宋_GBK"/>
              </w:rPr>
            </w:pPr>
            <w:r>
              <w:rPr>
                <w:rFonts w:hint="eastAsia" w:ascii="方正书宋_GBK" w:eastAsia="方正书宋_GBK"/>
              </w:rPr>
              <w:t>沙发类</w:t>
            </w:r>
          </w:p>
        </w:tc>
        <w:tc>
          <w:tcPr>
            <w:tcW w:w="1285" w:type="dxa"/>
            <w:vAlign w:val="center"/>
          </w:tcPr>
          <w:p w14:paraId="5C4DFBE7">
            <w:pPr>
              <w:spacing w:line="300" w:lineRule="exact"/>
              <w:jc w:val="left"/>
              <w:rPr>
                <w:rFonts w:ascii="方正书宋_GBK" w:eastAsia="方正书宋_GBK"/>
                <w:w w:val="80"/>
              </w:rPr>
            </w:pPr>
            <w:r>
              <w:rPr>
                <w:rFonts w:ascii="方正书宋_GBK" w:eastAsia="方正书宋_GBK"/>
                <w:w w:val="80"/>
              </w:rPr>
              <w:t>A0604</w:t>
            </w:r>
          </w:p>
        </w:tc>
        <w:tc>
          <w:tcPr>
            <w:tcW w:w="543" w:type="dxa"/>
            <w:vAlign w:val="center"/>
          </w:tcPr>
          <w:p w14:paraId="2394BE27">
            <w:pPr>
              <w:spacing w:line="300" w:lineRule="exact"/>
              <w:jc w:val="left"/>
              <w:rPr>
                <w:rFonts w:hint="eastAsia" w:ascii="方正书宋_GBK" w:eastAsia="方正书宋_GBK"/>
              </w:rPr>
            </w:pPr>
            <w:r>
              <w:rPr>
                <w:rFonts w:hint="eastAsia" w:ascii="方正书宋_GBK" w:eastAsia="方正书宋_GBK"/>
              </w:rPr>
              <w:t>个</w:t>
            </w:r>
          </w:p>
        </w:tc>
        <w:tc>
          <w:tcPr>
            <w:tcW w:w="477" w:type="dxa"/>
            <w:vAlign w:val="center"/>
          </w:tcPr>
          <w:p w14:paraId="629E0592">
            <w:pPr>
              <w:spacing w:line="300" w:lineRule="exact"/>
              <w:jc w:val="right"/>
              <w:rPr>
                <w:rFonts w:ascii="方正书宋_GBK" w:eastAsia="方正书宋_GBK"/>
              </w:rPr>
            </w:pPr>
            <w:r>
              <w:rPr>
                <w:rFonts w:ascii="方正书宋_GBK" w:eastAsia="方正书宋_GBK"/>
              </w:rPr>
              <w:t>13</w:t>
            </w:r>
          </w:p>
        </w:tc>
        <w:tc>
          <w:tcPr>
            <w:tcW w:w="794" w:type="dxa"/>
            <w:vAlign w:val="center"/>
          </w:tcPr>
          <w:p w14:paraId="5DAD3FFB">
            <w:pPr>
              <w:spacing w:line="300" w:lineRule="exact"/>
              <w:jc w:val="right"/>
              <w:rPr>
                <w:rFonts w:ascii="方正书宋_GBK" w:eastAsia="方正书宋_GBK"/>
              </w:rPr>
            </w:pPr>
            <w:r>
              <w:rPr>
                <w:rFonts w:ascii="方正书宋_GBK" w:eastAsia="方正书宋_GBK"/>
              </w:rPr>
              <w:t>0.35</w:t>
            </w:r>
          </w:p>
        </w:tc>
        <w:tc>
          <w:tcPr>
            <w:tcW w:w="850" w:type="dxa"/>
            <w:vAlign w:val="center"/>
          </w:tcPr>
          <w:p w14:paraId="507EE767">
            <w:pPr>
              <w:spacing w:line="300" w:lineRule="exact"/>
              <w:jc w:val="right"/>
              <w:rPr>
                <w:rFonts w:ascii="方正书宋_GBK" w:eastAsia="方正书宋_GBK"/>
              </w:rPr>
            </w:pPr>
            <w:r>
              <w:rPr>
                <w:rFonts w:ascii="方正书宋_GBK" w:eastAsia="方正书宋_GBK"/>
              </w:rPr>
              <w:t>4.55</w:t>
            </w:r>
          </w:p>
        </w:tc>
        <w:tc>
          <w:tcPr>
            <w:tcW w:w="850" w:type="dxa"/>
            <w:vAlign w:val="center"/>
          </w:tcPr>
          <w:p w14:paraId="2A551044">
            <w:pPr>
              <w:spacing w:line="300" w:lineRule="exact"/>
              <w:jc w:val="right"/>
              <w:rPr>
                <w:rFonts w:ascii="方正书宋_GBK" w:eastAsia="方正书宋_GBK"/>
              </w:rPr>
            </w:pPr>
            <w:r>
              <w:rPr>
                <w:rFonts w:ascii="方正书宋_GBK" w:eastAsia="方正书宋_GBK"/>
              </w:rPr>
              <w:t>4.55</w:t>
            </w:r>
          </w:p>
        </w:tc>
        <w:tc>
          <w:tcPr>
            <w:tcW w:w="850" w:type="dxa"/>
            <w:vAlign w:val="center"/>
          </w:tcPr>
          <w:p w14:paraId="1FAFA5A4">
            <w:pPr>
              <w:spacing w:line="300" w:lineRule="exact"/>
              <w:jc w:val="right"/>
              <w:rPr>
                <w:rFonts w:ascii="方正书宋_GBK" w:eastAsia="方正书宋_GBK"/>
              </w:rPr>
            </w:pPr>
            <w:r>
              <w:rPr>
                <w:rFonts w:ascii="方正书宋_GBK" w:eastAsia="方正书宋_GBK"/>
              </w:rPr>
              <w:t>4.55</w:t>
            </w:r>
          </w:p>
        </w:tc>
        <w:tc>
          <w:tcPr>
            <w:tcW w:w="628" w:type="dxa"/>
            <w:vAlign w:val="center"/>
          </w:tcPr>
          <w:p w14:paraId="735AD6EE">
            <w:pPr>
              <w:spacing w:line="300" w:lineRule="exact"/>
              <w:jc w:val="right"/>
              <w:rPr>
                <w:rFonts w:ascii="方正书宋_GBK" w:eastAsia="方正书宋_GBK"/>
              </w:rPr>
            </w:pPr>
          </w:p>
        </w:tc>
        <w:tc>
          <w:tcPr>
            <w:tcW w:w="427" w:type="dxa"/>
            <w:vAlign w:val="center"/>
          </w:tcPr>
          <w:p w14:paraId="77A075D0">
            <w:pPr>
              <w:spacing w:line="300" w:lineRule="exact"/>
              <w:jc w:val="right"/>
              <w:rPr>
                <w:rFonts w:ascii="方正书宋_GBK" w:eastAsia="方正书宋_GBK"/>
              </w:rPr>
            </w:pPr>
          </w:p>
        </w:tc>
        <w:tc>
          <w:tcPr>
            <w:tcW w:w="433" w:type="dxa"/>
            <w:vAlign w:val="center"/>
          </w:tcPr>
          <w:p w14:paraId="613ADF03">
            <w:pPr>
              <w:spacing w:line="300" w:lineRule="exact"/>
              <w:jc w:val="right"/>
              <w:rPr>
                <w:rFonts w:ascii="方正书宋_GBK" w:eastAsia="方正书宋_GBK"/>
              </w:rPr>
            </w:pPr>
          </w:p>
        </w:tc>
        <w:tc>
          <w:tcPr>
            <w:tcW w:w="427" w:type="dxa"/>
            <w:vAlign w:val="center"/>
          </w:tcPr>
          <w:p w14:paraId="4FFA30CC">
            <w:pPr>
              <w:spacing w:line="300" w:lineRule="exact"/>
              <w:jc w:val="right"/>
              <w:rPr>
                <w:rFonts w:ascii="方正书宋_GBK" w:eastAsia="方正书宋_GBK"/>
              </w:rPr>
            </w:pPr>
          </w:p>
        </w:tc>
      </w:tr>
      <w:tr w14:paraId="295923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584C5E43">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3B27603A">
            <w:pPr>
              <w:spacing w:line="300" w:lineRule="exact"/>
              <w:jc w:val="right"/>
              <w:rPr>
                <w:rFonts w:ascii="方正书宋_GBK" w:eastAsia="方正书宋_GBK"/>
              </w:rPr>
            </w:pPr>
            <w:r>
              <w:rPr>
                <w:rFonts w:ascii="方正书宋_GBK" w:eastAsia="方正书宋_GBK"/>
              </w:rPr>
              <w:t>32.30</w:t>
            </w:r>
          </w:p>
        </w:tc>
        <w:tc>
          <w:tcPr>
            <w:tcW w:w="636" w:type="dxa"/>
            <w:vAlign w:val="center"/>
          </w:tcPr>
          <w:p w14:paraId="021A0AA4">
            <w:pPr>
              <w:spacing w:line="300" w:lineRule="exact"/>
              <w:jc w:val="left"/>
              <w:rPr>
                <w:rFonts w:hint="eastAsia" w:ascii="方正书宋_GBK" w:eastAsia="方正书宋_GBK"/>
              </w:rPr>
            </w:pPr>
            <w:r>
              <w:rPr>
                <w:rFonts w:hint="eastAsia" w:ascii="方正书宋_GBK" w:eastAsia="方正书宋_GBK"/>
              </w:rPr>
              <w:t>金属质柜类</w:t>
            </w:r>
          </w:p>
        </w:tc>
        <w:tc>
          <w:tcPr>
            <w:tcW w:w="1285" w:type="dxa"/>
            <w:vAlign w:val="center"/>
          </w:tcPr>
          <w:p w14:paraId="330ADFA4">
            <w:pPr>
              <w:spacing w:line="300" w:lineRule="exact"/>
              <w:jc w:val="left"/>
              <w:rPr>
                <w:rFonts w:ascii="方正书宋_GBK" w:eastAsia="方正书宋_GBK"/>
                <w:w w:val="80"/>
              </w:rPr>
            </w:pPr>
            <w:r>
              <w:rPr>
                <w:rFonts w:ascii="方正书宋_GBK" w:eastAsia="方正书宋_GBK"/>
                <w:w w:val="80"/>
              </w:rPr>
              <w:t>A060503</w:t>
            </w:r>
          </w:p>
        </w:tc>
        <w:tc>
          <w:tcPr>
            <w:tcW w:w="543" w:type="dxa"/>
            <w:vAlign w:val="center"/>
          </w:tcPr>
          <w:p w14:paraId="20FF9105">
            <w:pPr>
              <w:spacing w:line="300" w:lineRule="exact"/>
              <w:jc w:val="left"/>
              <w:rPr>
                <w:rFonts w:hint="eastAsia" w:ascii="方正书宋_GBK" w:eastAsia="方正书宋_GBK"/>
              </w:rPr>
            </w:pPr>
            <w:r>
              <w:rPr>
                <w:rFonts w:hint="eastAsia" w:ascii="方正书宋_GBK" w:eastAsia="方正书宋_GBK"/>
              </w:rPr>
              <w:t>个</w:t>
            </w:r>
          </w:p>
        </w:tc>
        <w:tc>
          <w:tcPr>
            <w:tcW w:w="477" w:type="dxa"/>
            <w:vAlign w:val="center"/>
          </w:tcPr>
          <w:p w14:paraId="04CACF77">
            <w:pPr>
              <w:spacing w:line="300" w:lineRule="exact"/>
              <w:jc w:val="right"/>
              <w:rPr>
                <w:rFonts w:ascii="方正书宋_GBK" w:eastAsia="方正书宋_GBK"/>
              </w:rPr>
            </w:pPr>
            <w:r>
              <w:rPr>
                <w:rFonts w:ascii="方正书宋_GBK" w:eastAsia="方正书宋_GBK"/>
              </w:rPr>
              <w:t>45</w:t>
            </w:r>
          </w:p>
        </w:tc>
        <w:tc>
          <w:tcPr>
            <w:tcW w:w="794" w:type="dxa"/>
            <w:vAlign w:val="center"/>
          </w:tcPr>
          <w:p w14:paraId="5C485D90">
            <w:pPr>
              <w:spacing w:line="300" w:lineRule="exact"/>
              <w:jc w:val="right"/>
              <w:rPr>
                <w:rFonts w:ascii="方正书宋_GBK" w:eastAsia="方正书宋_GBK"/>
              </w:rPr>
            </w:pPr>
            <w:r>
              <w:rPr>
                <w:rFonts w:ascii="方正书宋_GBK" w:eastAsia="方正书宋_GBK"/>
              </w:rPr>
              <w:t>0.08</w:t>
            </w:r>
          </w:p>
        </w:tc>
        <w:tc>
          <w:tcPr>
            <w:tcW w:w="850" w:type="dxa"/>
            <w:vAlign w:val="center"/>
          </w:tcPr>
          <w:p w14:paraId="3ADB57B8">
            <w:pPr>
              <w:spacing w:line="300" w:lineRule="exact"/>
              <w:jc w:val="right"/>
              <w:rPr>
                <w:rFonts w:ascii="方正书宋_GBK" w:eastAsia="方正书宋_GBK"/>
              </w:rPr>
            </w:pPr>
            <w:r>
              <w:rPr>
                <w:rFonts w:ascii="方正书宋_GBK" w:eastAsia="方正书宋_GBK"/>
              </w:rPr>
              <w:t>3.60</w:t>
            </w:r>
          </w:p>
        </w:tc>
        <w:tc>
          <w:tcPr>
            <w:tcW w:w="850" w:type="dxa"/>
            <w:vAlign w:val="center"/>
          </w:tcPr>
          <w:p w14:paraId="4850D514">
            <w:pPr>
              <w:spacing w:line="300" w:lineRule="exact"/>
              <w:jc w:val="right"/>
              <w:rPr>
                <w:rFonts w:ascii="方正书宋_GBK" w:eastAsia="方正书宋_GBK"/>
              </w:rPr>
            </w:pPr>
            <w:r>
              <w:rPr>
                <w:rFonts w:ascii="方正书宋_GBK" w:eastAsia="方正书宋_GBK"/>
              </w:rPr>
              <w:t>3.60</w:t>
            </w:r>
          </w:p>
        </w:tc>
        <w:tc>
          <w:tcPr>
            <w:tcW w:w="850" w:type="dxa"/>
            <w:vAlign w:val="center"/>
          </w:tcPr>
          <w:p w14:paraId="4DD10712">
            <w:pPr>
              <w:spacing w:line="300" w:lineRule="exact"/>
              <w:jc w:val="right"/>
              <w:rPr>
                <w:rFonts w:ascii="方正书宋_GBK" w:eastAsia="方正书宋_GBK"/>
              </w:rPr>
            </w:pPr>
            <w:r>
              <w:rPr>
                <w:rFonts w:ascii="方正书宋_GBK" w:eastAsia="方正书宋_GBK"/>
              </w:rPr>
              <w:t>3.60</w:t>
            </w:r>
          </w:p>
        </w:tc>
        <w:tc>
          <w:tcPr>
            <w:tcW w:w="628" w:type="dxa"/>
            <w:vAlign w:val="center"/>
          </w:tcPr>
          <w:p w14:paraId="22857995">
            <w:pPr>
              <w:spacing w:line="300" w:lineRule="exact"/>
              <w:jc w:val="right"/>
              <w:rPr>
                <w:rFonts w:ascii="方正书宋_GBK" w:eastAsia="方正书宋_GBK"/>
              </w:rPr>
            </w:pPr>
          </w:p>
        </w:tc>
        <w:tc>
          <w:tcPr>
            <w:tcW w:w="427" w:type="dxa"/>
            <w:vAlign w:val="center"/>
          </w:tcPr>
          <w:p w14:paraId="5BC1C1C0">
            <w:pPr>
              <w:spacing w:line="300" w:lineRule="exact"/>
              <w:jc w:val="right"/>
              <w:rPr>
                <w:rFonts w:ascii="方正书宋_GBK" w:eastAsia="方正书宋_GBK"/>
              </w:rPr>
            </w:pPr>
          </w:p>
        </w:tc>
        <w:tc>
          <w:tcPr>
            <w:tcW w:w="433" w:type="dxa"/>
            <w:vAlign w:val="center"/>
          </w:tcPr>
          <w:p w14:paraId="74F45E70">
            <w:pPr>
              <w:spacing w:line="300" w:lineRule="exact"/>
              <w:jc w:val="right"/>
              <w:rPr>
                <w:rFonts w:ascii="方正书宋_GBK" w:eastAsia="方正书宋_GBK"/>
              </w:rPr>
            </w:pPr>
          </w:p>
        </w:tc>
        <w:tc>
          <w:tcPr>
            <w:tcW w:w="427" w:type="dxa"/>
            <w:vAlign w:val="center"/>
          </w:tcPr>
          <w:p w14:paraId="584A3E1D">
            <w:pPr>
              <w:spacing w:line="300" w:lineRule="exact"/>
              <w:jc w:val="right"/>
              <w:rPr>
                <w:rFonts w:ascii="方正书宋_GBK" w:eastAsia="方正书宋_GBK"/>
              </w:rPr>
            </w:pPr>
          </w:p>
        </w:tc>
      </w:tr>
      <w:tr w14:paraId="16B149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2F4FBF24">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38C28C60">
            <w:pPr>
              <w:spacing w:line="300" w:lineRule="exact"/>
              <w:jc w:val="right"/>
              <w:rPr>
                <w:rFonts w:ascii="方正书宋_GBK" w:eastAsia="方正书宋_GBK"/>
              </w:rPr>
            </w:pPr>
            <w:r>
              <w:rPr>
                <w:rFonts w:ascii="方正书宋_GBK" w:eastAsia="方正书宋_GBK"/>
              </w:rPr>
              <w:t>32.30</w:t>
            </w:r>
          </w:p>
        </w:tc>
        <w:tc>
          <w:tcPr>
            <w:tcW w:w="636" w:type="dxa"/>
            <w:vAlign w:val="center"/>
          </w:tcPr>
          <w:p w14:paraId="5C341517">
            <w:pPr>
              <w:spacing w:line="300" w:lineRule="exact"/>
              <w:jc w:val="left"/>
              <w:rPr>
                <w:rFonts w:hint="eastAsia" w:ascii="方正书宋_GBK" w:eastAsia="方正书宋_GBK"/>
              </w:rPr>
            </w:pPr>
            <w:r>
              <w:rPr>
                <w:rFonts w:hint="eastAsia" w:ascii="方正书宋_GBK" w:eastAsia="方正书宋_GBK"/>
              </w:rPr>
              <w:t>金属质柜类</w:t>
            </w:r>
          </w:p>
        </w:tc>
        <w:tc>
          <w:tcPr>
            <w:tcW w:w="1285" w:type="dxa"/>
            <w:vAlign w:val="center"/>
          </w:tcPr>
          <w:p w14:paraId="4B6FE201">
            <w:pPr>
              <w:spacing w:line="300" w:lineRule="exact"/>
              <w:jc w:val="left"/>
              <w:rPr>
                <w:rFonts w:ascii="方正书宋_GBK" w:eastAsia="方正书宋_GBK"/>
                <w:w w:val="80"/>
              </w:rPr>
            </w:pPr>
            <w:r>
              <w:rPr>
                <w:rFonts w:ascii="方正书宋_GBK" w:eastAsia="方正书宋_GBK"/>
                <w:w w:val="80"/>
              </w:rPr>
              <w:t>A060503</w:t>
            </w:r>
          </w:p>
        </w:tc>
        <w:tc>
          <w:tcPr>
            <w:tcW w:w="543" w:type="dxa"/>
            <w:vAlign w:val="center"/>
          </w:tcPr>
          <w:p w14:paraId="72210AD4">
            <w:pPr>
              <w:spacing w:line="300" w:lineRule="exact"/>
              <w:jc w:val="left"/>
              <w:rPr>
                <w:rFonts w:hint="eastAsia" w:ascii="方正书宋_GBK" w:eastAsia="方正书宋_GBK"/>
              </w:rPr>
            </w:pPr>
            <w:r>
              <w:rPr>
                <w:rFonts w:hint="eastAsia" w:ascii="方正书宋_GBK" w:eastAsia="方正书宋_GBK"/>
              </w:rPr>
              <w:t>个</w:t>
            </w:r>
          </w:p>
        </w:tc>
        <w:tc>
          <w:tcPr>
            <w:tcW w:w="477" w:type="dxa"/>
            <w:vAlign w:val="center"/>
          </w:tcPr>
          <w:p w14:paraId="47A14249">
            <w:pPr>
              <w:spacing w:line="300" w:lineRule="exact"/>
              <w:jc w:val="right"/>
              <w:rPr>
                <w:rFonts w:ascii="方正书宋_GBK" w:eastAsia="方正书宋_GBK"/>
              </w:rPr>
            </w:pPr>
            <w:r>
              <w:rPr>
                <w:rFonts w:ascii="方正书宋_GBK" w:eastAsia="方正书宋_GBK"/>
              </w:rPr>
              <w:t>6</w:t>
            </w:r>
          </w:p>
        </w:tc>
        <w:tc>
          <w:tcPr>
            <w:tcW w:w="794" w:type="dxa"/>
            <w:vAlign w:val="center"/>
          </w:tcPr>
          <w:p w14:paraId="40F6E538">
            <w:pPr>
              <w:spacing w:line="300" w:lineRule="exact"/>
              <w:jc w:val="right"/>
              <w:rPr>
                <w:rFonts w:ascii="方正书宋_GBK" w:eastAsia="方正书宋_GBK"/>
              </w:rPr>
            </w:pPr>
            <w:r>
              <w:rPr>
                <w:rFonts w:ascii="方正书宋_GBK" w:eastAsia="方正书宋_GBK"/>
              </w:rPr>
              <w:t>0.10</w:t>
            </w:r>
          </w:p>
        </w:tc>
        <w:tc>
          <w:tcPr>
            <w:tcW w:w="850" w:type="dxa"/>
            <w:vAlign w:val="center"/>
          </w:tcPr>
          <w:p w14:paraId="5747640A">
            <w:pPr>
              <w:spacing w:line="300" w:lineRule="exact"/>
              <w:jc w:val="right"/>
              <w:rPr>
                <w:rFonts w:ascii="方正书宋_GBK" w:eastAsia="方正书宋_GBK"/>
              </w:rPr>
            </w:pPr>
            <w:r>
              <w:rPr>
                <w:rFonts w:ascii="方正书宋_GBK" w:eastAsia="方正书宋_GBK"/>
              </w:rPr>
              <w:t>0.60</w:t>
            </w:r>
          </w:p>
        </w:tc>
        <w:tc>
          <w:tcPr>
            <w:tcW w:w="850" w:type="dxa"/>
            <w:vAlign w:val="center"/>
          </w:tcPr>
          <w:p w14:paraId="5CA50653">
            <w:pPr>
              <w:spacing w:line="300" w:lineRule="exact"/>
              <w:jc w:val="right"/>
              <w:rPr>
                <w:rFonts w:ascii="方正书宋_GBK" w:eastAsia="方正书宋_GBK"/>
              </w:rPr>
            </w:pPr>
            <w:r>
              <w:rPr>
                <w:rFonts w:ascii="方正书宋_GBK" w:eastAsia="方正书宋_GBK"/>
              </w:rPr>
              <w:t>0.60</w:t>
            </w:r>
          </w:p>
        </w:tc>
        <w:tc>
          <w:tcPr>
            <w:tcW w:w="850" w:type="dxa"/>
            <w:vAlign w:val="center"/>
          </w:tcPr>
          <w:p w14:paraId="0D7E8EA7">
            <w:pPr>
              <w:spacing w:line="300" w:lineRule="exact"/>
              <w:jc w:val="right"/>
              <w:rPr>
                <w:rFonts w:ascii="方正书宋_GBK" w:eastAsia="方正书宋_GBK"/>
              </w:rPr>
            </w:pPr>
            <w:r>
              <w:rPr>
                <w:rFonts w:ascii="方正书宋_GBK" w:eastAsia="方正书宋_GBK"/>
              </w:rPr>
              <w:t>0.60</w:t>
            </w:r>
          </w:p>
        </w:tc>
        <w:tc>
          <w:tcPr>
            <w:tcW w:w="628" w:type="dxa"/>
            <w:vAlign w:val="center"/>
          </w:tcPr>
          <w:p w14:paraId="11EF6C78">
            <w:pPr>
              <w:spacing w:line="300" w:lineRule="exact"/>
              <w:jc w:val="right"/>
              <w:rPr>
                <w:rFonts w:ascii="方正书宋_GBK" w:eastAsia="方正书宋_GBK"/>
              </w:rPr>
            </w:pPr>
          </w:p>
        </w:tc>
        <w:tc>
          <w:tcPr>
            <w:tcW w:w="427" w:type="dxa"/>
            <w:vAlign w:val="center"/>
          </w:tcPr>
          <w:p w14:paraId="34E97D7A">
            <w:pPr>
              <w:spacing w:line="300" w:lineRule="exact"/>
              <w:jc w:val="right"/>
              <w:rPr>
                <w:rFonts w:ascii="方正书宋_GBK" w:eastAsia="方正书宋_GBK"/>
              </w:rPr>
            </w:pPr>
          </w:p>
        </w:tc>
        <w:tc>
          <w:tcPr>
            <w:tcW w:w="433" w:type="dxa"/>
            <w:vAlign w:val="center"/>
          </w:tcPr>
          <w:p w14:paraId="60C6470D">
            <w:pPr>
              <w:spacing w:line="300" w:lineRule="exact"/>
              <w:jc w:val="right"/>
              <w:rPr>
                <w:rFonts w:ascii="方正书宋_GBK" w:eastAsia="方正书宋_GBK"/>
              </w:rPr>
            </w:pPr>
          </w:p>
        </w:tc>
        <w:tc>
          <w:tcPr>
            <w:tcW w:w="427" w:type="dxa"/>
            <w:vAlign w:val="center"/>
          </w:tcPr>
          <w:p w14:paraId="7E1EB761">
            <w:pPr>
              <w:spacing w:line="300" w:lineRule="exact"/>
              <w:jc w:val="right"/>
              <w:rPr>
                <w:rFonts w:ascii="方正书宋_GBK" w:eastAsia="方正书宋_GBK"/>
              </w:rPr>
            </w:pPr>
          </w:p>
        </w:tc>
      </w:tr>
      <w:tr w14:paraId="485AEB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7A9F85BE">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19BFBC71">
            <w:pPr>
              <w:spacing w:line="300" w:lineRule="exact"/>
              <w:jc w:val="right"/>
              <w:rPr>
                <w:rFonts w:ascii="方正书宋_GBK" w:eastAsia="方正书宋_GBK"/>
              </w:rPr>
            </w:pPr>
            <w:r>
              <w:rPr>
                <w:rFonts w:ascii="方正书宋_GBK" w:eastAsia="方正书宋_GBK"/>
              </w:rPr>
              <w:t>32.30</w:t>
            </w:r>
          </w:p>
        </w:tc>
        <w:tc>
          <w:tcPr>
            <w:tcW w:w="636" w:type="dxa"/>
            <w:vAlign w:val="center"/>
          </w:tcPr>
          <w:p w14:paraId="440113E7">
            <w:pPr>
              <w:spacing w:line="300" w:lineRule="exact"/>
              <w:jc w:val="left"/>
              <w:rPr>
                <w:rFonts w:hint="eastAsia" w:ascii="方正书宋_GBK" w:eastAsia="方正书宋_GBK"/>
              </w:rPr>
            </w:pPr>
            <w:r>
              <w:rPr>
                <w:rFonts w:hint="eastAsia" w:ascii="方正书宋_GBK" w:eastAsia="方正书宋_GBK"/>
              </w:rPr>
              <w:t>架类</w:t>
            </w:r>
          </w:p>
        </w:tc>
        <w:tc>
          <w:tcPr>
            <w:tcW w:w="1285" w:type="dxa"/>
            <w:vAlign w:val="center"/>
          </w:tcPr>
          <w:p w14:paraId="65184BAE">
            <w:pPr>
              <w:spacing w:line="300" w:lineRule="exact"/>
              <w:jc w:val="left"/>
              <w:rPr>
                <w:rFonts w:ascii="方正书宋_GBK" w:eastAsia="方正书宋_GBK"/>
                <w:w w:val="80"/>
              </w:rPr>
            </w:pPr>
            <w:r>
              <w:rPr>
                <w:rFonts w:ascii="方正书宋_GBK" w:eastAsia="方正书宋_GBK"/>
                <w:w w:val="80"/>
              </w:rPr>
              <w:t>A0606</w:t>
            </w:r>
          </w:p>
        </w:tc>
        <w:tc>
          <w:tcPr>
            <w:tcW w:w="543" w:type="dxa"/>
            <w:vAlign w:val="center"/>
          </w:tcPr>
          <w:p w14:paraId="5F641F4B">
            <w:pPr>
              <w:spacing w:line="300" w:lineRule="exact"/>
              <w:jc w:val="left"/>
              <w:rPr>
                <w:rFonts w:hint="eastAsia" w:ascii="方正书宋_GBK" w:eastAsia="方正书宋_GBK"/>
              </w:rPr>
            </w:pPr>
            <w:r>
              <w:rPr>
                <w:rFonts w:hint="eastAsia" w:ascii="方正书宋_GBK" w:eastAsia="方正书宋_GBK"/>
              </w:rPr>
              <w:t>个</w:t>
            </w:r>
          </w:p>
        </w:tc>
        <w:tc>
          <w:tcPr>
            <w:tcW w:w="477" w:type="dxa"/>
            <w:vAlign w:val="center"/>
          </w:tcPr>
          <w:p w14:paraId="61381309">
            <w:pPr>
              <w:spacing w:line="300" w:lineRule="exact"/>
              <w:jc w:val="right"/>
              <w:rPr>
                <w:rFonts w:ascii="方正书宋_GBK" w:eastAsia="方正书宋_GBK"/>
              </w:rPr>
            </w:pPr>
            <w:r>
              <w:rPr>
                <w:rFonts w:ascii="方正书宋_GBK" w:eastAsia="方正书宋_GBK"/>
              </w:rPr>
              <w:t>48</w:t>
            </w:r>
          </w:p>
        </w:tc>
        <w:tc>
          <w:tcPr>
            <w:tcW w:w="794" w:type="dxa"/>
            <w:vAlign w:val="center"/>
          </w:tcPr>
          <w:p w14:paraId="56893BBF">
            <w:pPr>
              <w:spacing w:line="300" w:lineRule="exact"/>
              <w:jc w:val="right"/>
              <w:rPr>
                <w:rFonts w:ascii="方正书宋_GBK" w:eastAsia="方正书宋_GBK"/>
              </w:rPr>
            </w:pPr>
            <w:r>
              <w:rPr>
                <w:rFonts w:ascii="方正书宋_GBK" w:eastAsia="方正书宋_GBK"/>
              </w:rPr>
              <w:t>0.02</w:t>
            </w:r>
          </w:p>
        </w:tc>
        <w:tc>
          <w:tcPr>
            <w:tcW w:w="850" w:type="dxa"/>
            <w:vAlign w:val="center"/>
          </w:tcPr>
          <w:p w14:paraId="090D8771">
            <w:pPr>
              <w:spacing w:line="300" w:lineRule="exact"/>
              <w:jc w:val="right"/>
              <w:rPr>
                <w:rFonts w:ascii="方正书宋_GBK" w:eastAsia="方正书宋_GBK"/>
              </w:rPr>
            </w:pPr>
            <w:r>
              <w:rPr>
                <w:rFonts w:ascii="方正书宋_GBK" w:eastAsia="方正书宋_GBK"/>
              </w:rPr>
              <w:t>0.96</w:t>
            </w:r>
          </w:p>
        </w:tc>
        <w:tc>
          <w:tcPr>
            <w:tcW w:w="850" w:type="dxa"/>
            <w:vAlign w:val="center"/>
          </w:tcPr>
          <w:p w14:paraId="74A36D71">
            <w:pPr>
              <w:spacing w:line="300" w:lineRule="exact"/>
              <w:jc w:val="right"/>
              <w:rPr>
                <w:rFonts w:ascii="方正书宋_GBK" w:eastAsia="方正书宋_GBK"/>
              </w:rPr>
            </w:pPr>
            <w:r>
              <w:rPr>
                <w:rFonts w:ascii="方正书宋_GBK" w:eastAsia="方正书宋_GBK"/>
              </w:rPr>
              <w:t>0.96</w:t>
            </w:r>
          </w:p>
        </w:tc>
        <w:tc>
          <w:tcPr>
            <w:tcW w:w="850" w:type="dxa"/>
            <w:vAlign w:val="center"/>
          </w:tcPr>
          <w:p w14:paraId="31BF5195">
            <w:pPr>
              <w:spacing w:line="300" w:lineRule="exact"/>
              <w:jc w:val="right"/>
              <w:rPr>
                <w:rFonts w:ascii="方正书宋_GBK" w:eastAsia="方正书宋_GBK"/>
              </w:rPr>
            </w:pPr>
            <w:r>
              <w:rPr>
                <w:rFonts w:ascii="方正书宋_GBK" w:eastAsia="方正书宋_GBK"/>
              </w:rPr>
              <w:t>0.96</w:t>
            </w:r>
          </w:p>
        </w:tc>
        <w:tc>
          <w:tcPr>
            <w:tcW w:w="628" w:type="dxa"/>
            <w:vAlign w:val="center"/>
          </w:tcPr>
          <w:p w14:paraId="2A899EA2">
            <w:pPr>
              <w:spacing w:line="300" w:lineRule="exact"/>
              <w:jc w:val="right"/>
              <w:rPr>
                <w:rFonts w:ascii="方正书宋_GBK" w:eastAsia="方正书宋_GBK"/>
              </w:rPr>
            </w:pPr>
          </w:p>
        </w:tc>
        <w:tc>
          <w:tcPr>
            <w:tcW w:w="427" w:type="dxa"/>
            <w:vAlign w:val="center"/>
          </w:tcPr>
          <w:p w14:paraId="599FED3B">
            <w:pPr>
              <w:spacing w:line="300" w:lineRule="exact"/>
              <w:jc w:val="right"/>
              <w:rPr>
                <w:rFonts w:ascii="方正书宋_GBK" w:eastAsia="方正书宋_GBK"/>
              </w:rPr>
            </w:pPr>
          </w:p>
        </w:tc>
        <w:tc>
          <w:tcPr>
            <w:tcW w:w="433" w:type="dxa"/>
            <w:vAlign w:val="center"/>
          </w:tcPr>
          <w:p w14:paraId="48CCC110">
            <w:pPr>
              <w:spacing w:line="300" w:lineRule="exact"/>
              <w:jc w:val="right"/>
              <w:rPr>
                <w:rFonts w:ascii="方正书宋_GBK" w:eastAsia="方正书宋_GBK"/>
              </w:rPr>
            </w:pPr>
          </w:p>
        </w:tc>
        <w:tc>
          <w:tcPr>
            <w:tcW w:w="427" w:type="dxa"/>
            <w:vAlign w:val="center"/>
          </w:tcPr>
          <w:p w14:paraId="6A93EFD5">
            <w:pPr>
              <w:spacing w:line="300" w:lineRule="exact"/>
              <w:jc w:val="right"/>
              <w:rPr>
                <w:rFonts w:ascii="方正书宋_GBK" w:eastAsia="方正书宋_GBK"/>
              </w:rPr>
            </w:pPr>
          </w:p>
        </w:tc>
      </w:tr>
      <w:tr w14:paraId="2EE241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459" w:hRule="atLeast"/>
          <w:jc w:val="center"/>
        </w:trPr>
        <w:tc>
          <w:tcPr>
            <w:tcW w:w="897" w:type="dxa"/>
            <w:vAlign w:val="center"/>
          </w:tcPr>
          <w:p w14:paraId="084E2DEE">
            <w:pPr>
              <w:spacing w:line="300" w:lineRule="exact"/>
              <w:jc w:val="left"/>
              <w:rPr>
                <w:rFonts w:hint="eastAsia" w:ascii="方正书宋_GBK" w:eastAsia="方正书宋_GBK"/>
              </w:rPr>
            </w:pPr>
            <w:r>
              <w:rPr>
                <w:rFonts w:hint="eastAsia" w:ascii="方正书宋_GBK" w:eastAsia="方正书宋_GBK"/>
              </w:rPr>
              <w:t>构建省会石家庄数字农业综合服务平台建设项目资金</w:t>
            </w:r>
          </w:p>
        </w:tc>
        <w:tc>
          <w:tcPr>
            <w:tcW w:w="899" w:type="dxa"/>
            <w:vAlign w:val="center"/>
          </w:tcPr>
          <w:p w14:paraId="4BDC74F3">
            <w:pPr>
              <w:spacing w:line="300" w:lineRule="exact"/>
              <w:jc w:val="right"/>
              <w:rPr>
                <w:rFonts w:ascii="方正书宋_GBK" w:eastAsia="方正书宋_GBK"/>
              </w:rPr>
            </w:pPr>
            <w:r>
              <w:rPr>
                <w:rFonts w:ascii="方正书宋_GBK" w:eastAsia="方正书宋_GBK"/>
              </w:rPr>
              <w:t>1487.87</w:t>
            </w:r>
          </w:p>
        </w:tc>
        <w:tc>
          <w:tcPr>
            <w:tcW w:w="636" w:type="dxa"/>
            <w:vAlign w:val="center"/>
          </w:tcPr>
          <w:p w14:paraId="0CF42C56">
            <w:pPr>
              <w:spacing w:line="300" w:lineRule="exact"/>
              <w:jc w:val="left"/>
              <w:rPr>
                <w:rFonts w:hint="eastAsia" w:ascii="方正书宋_GBK" w:eastAsia="方正书宋_GBK"/>
              </w:rPr>
            </w:pPr>
            <w:r>
              <w:rPr>
                <w:rFonts w:hint="eastAsia" w:ascii="方正书宋_GBK" w:eastAsia="方正书宋_GBK"/>
              </w:rPr>
              <w:t>信息系统集成实施服务</w:t>
            </w:r>
          </w:p>
        </w:tc>
        <w:tc>
          <w:tcPr>
            <w:tcW w:w="1285" w:type="dxa"/>
            <w:vAlign w:val="center"/>
          </w:tcPr>
          <w:p w14:paraId="22D588A5">
            <w:pPr>
              <w:spacing w:line="300" w:lineRule="exact"/>
              <w:jc w:val="left"/>
              <w:rPr>
                <w:rFonts w:ascii="方正书宋_GBK" w:eastAsia="方正书宋_GBK"/>
                <w:w w:val="80"/>
              </w:rPr>
            </w:pPr>
            <w:r>
              <w:rPr>
                <w:rFonts w:ascii="方正书宋_GBK" w:eastAsia="方正书宋_GBK"/>
                <w:w w:val="80"/>
              </w:rPr>
              <w:t>C0202</w:t>
            </w:r>
          </w:p>
        </w:tc>
        <w:tc>
          <w:tcPr>
            <w:tcW w:w="543" w:type="dxa"/>
            <w:vAlign w:val="center"/>
          </w:tcPr>
          <w:p w14:paraId="5BF4FD7E">
            <w:pPr>
              <w:spacing w:line="300" w:lineRule="exact"/>
              <w:jc w:val="left"/>
              <w:rPr>
                <w:rFonts w:hint="eastAsia" w:ascii="方正书宋_GBK" w:eastAsia="方正书宋_GBK"/>
              </w:rPr>
            </w:pPr>
            <w:r>
              <w:rPr>
                <w:rFonts w:hint="eastAsia" w:ascii="方正书宋_GBK" w:eastAsia="方正书宋_GBK"/>
              </w:rPr>
              <w:t>套</w:t>
            </w:r>
          </w:p>
        </w:tc>
        <w:tc>
          <w:tcPr>
            <w:tcW w:w="477" w:type="dxa"/>
            <w:vAlign w:val="center"/>
          </w:tcPr>
          <w:p w14:paraId="5D6193D8">
            <w:pPr>
              <w:spacing w:line="300" w:lineRule="exact"/>
              <w:jc w:val="right"/>
              <w:rPr>
                <w:rFonts w:ascii="方正书宋_GBK" w:eastAsia="方正书宋_GBK"/>
              </w:rPr>
            </w:pPr>
            <w:r>
              <w:rPr>
                <w:rFonts w:ascii="方正书宋_GBK" w:eastAsia="方正书宋_GBK"/>
              </w:rPr>
              <w:t>1</w:t>
            </w:r>
          </w:p>
        </w:tc>
        <w:tc>
          <w:tcPr>
            <w:tcW w:w="794" w:type="dxa"/>
            <w:vAlign w:val="center"/>
          </w:tcPr>
          <w:p w14:paraId="5B908CBC">
            <w:pPr>
              <w:spacing w:line="300" w:lineRule="exact"/>
              <w:jc w:val="right"/>
              <w:rPr>
                <w:rFonts w:ascii="方正书宋_GBK" w:eastAsia="方正书宋_GBK"/>
                <w:w w:val="80"/>
              </w:rPr>
            </w:pPr>
            <w:r>
              <w:rPr>
                <w:rFonts w:ascii="方正书宋_GBK" w:eastAsia="方正书宋_GBK"/>
                <w:w w:val="80"/>
              </w:rPr>
              <w:t>1487.87</w:t>
            </w:r>
          </w:p>
        </w:tc>
        <w:tc>
          <w:tcPr>
            <w:tcW w:w="850" w:type="dxa"/>
            <w:vAlign w:val="center"/>
          </w:tcPr>
          <w:p w14:paraId="2D071355">
            <w:pPr>
              <w:spacing w:line="300" w:lineRule="exact"/>
              <w:jc w:val="right"/>
              <w:rPr>
                <w:rFonts w:ascii="方正书宋_GBK" w:eastAsia="方正书宋_GBK"/>
                <w:w w:val="80"/>
              </w:rPr>
            </w:pPr>
            <w:r>
              <w:rPr>
                <w:rFonts w:ascii="方正书宋_GBK" w:eastAsia="方正书宋_GBK"/>
                <w:w w:val="80"/>
              </w:rPr>
              <w:t>1487.87</w:t>
            </w:r>
          </w:p>
        </w:tc>
        <w:tc>
          <w:tcPr>
            <w:tcW w:w="850" w:type="dxa"/>
            <w:vAlign w:val="center"/>
          </w:tcPr>
          <w:p w14:paraId="501C44E2">
            <w:pPr>
              <w:spacing w:line="300" w:lineRule="exact"/>
              <w:jc w:val="right"/>
              <w:rPr>
                <w:rFonts w:ascii="方正书宋_GBK" w:eastAsia="方正书宋_GBK"/>
                <w:w w:val="80"/>
              </w:rPr>
            </w:pPr>
            <w:r>
              <w:rPr>
                <w:rFonts w:ascii="方正书宋_GBK" w:eastAsia="方正书宋_GBK"/>
                <w:w w:val="80"/>
              </w:rPr>
              <w:t>1487.87</w:t>
            </w:r>
          </w:p>
        </w:tc>
        <w:tc>
          <w:tcPr>
            <w:tcW w:w="850" w:type="dxa"/>
            <w:vAlign w:val="center"/>
          </w:tcPr>
          <w:p w14:paraId="74BD93DE">
            <w:pPr>
              <w:spacing w:line="300" w:lineRule="exact"/>
              <w:jc w:val="right"/>
              <w:rPr>
                <w:rFonts w:ascii="方正书宋_GBK" w:eastAsia="方正书宋_GBK"/>
                <w:w w:val="80"/>
              </w:rPr>
            </w:pPr>
            <w:r>
              <w:rPr>
                <w:rFonts w:ascii="方正书宋_GBK" w:eastAsia="方正书宋_GBK"/>
                <w:w w:val="80"/>
              </w:rPr>
              <w:t>1487.87</w:t>
            </w:r>
          </w:p>
        </w:tc>
        <w:tc>
          <w:tcPr>
            <w:tcW w:w="628" w:type="dxa"/>
            <w:vAlign w:val="center"/>
          </w:tcPr>
          <w:p w14:paraId="699B73F3">
            <w:pPr>
              <w:spacing w:line="300" w:lineRule="exact"/>
              <w:jc w:val="right"/>
              <w:rPr>
                <w:rFonts w:ascii="方正书宋_GBK" w:eastAsia="方正书宋_GBK"/>
              </w:rPr>
            </w:pPr>
          </w:p>
        </w:tc>
        <w:tc>
          <w:tcPr>
            <w:tcW w:w="427" w:type="dxa"/>
            <w:vAlign w:val="center"/>
          </w:tcPr>
          <w:p w14:paraId="04A0724C">
            <w:pPr>
              <w:spacing w:line="300" w:lineRule="exact"/>
              <w:jc w:val="right"/>
              <w:rPr>
                <w:rFonts w:ascii="方正书宋_GBK" w:eastAsia="方正书宋_GBK"/>
              </w:rPr>
            </w:pPr>
          </w:p>
        </w:tc>
        <w:tc>
          <w:tcPr>
            <w:tcW w:w="433" w:type="dxa"/>
            <w:vAlign w:val="center"/>
          </w:tcPr>
          <w:p w14:paraId="5ECBF777">
            <w:pPr>
              <w:spacing w:line="300" w:lineRule="exact"/>
              <w:jc w:val="right"/>
              <w:rPr>
                <w:rFonts w:ascii="方正书宋_GBK" w:eastAsia="方正书宋_GBK"/>
              </w:rPr>
            </w:pPr>
          </w:p>
        </w:tc>
        <w:tc>
          <w:tcPr>
            <w:tcW w:w="427" w:type="dxa"/>
            <w:vAlign w:val="center"/>
          </w:tcPr>
          <w:p w14:paraId="280D15B5">
            <w:pPr>
              <w:spacing w:line="300" w:lineRule="exact"/>
              <w:jc w:val="right"/>
              <w:rPr>
                <w:rFonts w:ascii="方正书宋_GBK" w:eastAsia="方正书宋_GBK"/>
              </w:rPr>
            </w:pPr>
          </w:p>
        </w:tc>
      </w:tr>
      <w:tr w14:paraId="5FEF48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77" w:hRule="atLeast"/>
          <w:jc w:val="center"/>
        </w:trPr>
        <w:tc>
          <w:tcPr>
            <w:tcW w:w="897" w:type="dxa"/>
            <w:vAlign w:val="center"/>
          </w:tcPr>
          <w:p w14:paraId="20B45307">
            <w:pPr>
              <w:spacing w:line="300" w:lineRule="exact"/>
              <w:jc w:val="left"/>
              <w:rPr>
                <w:rFonts w:hint="eastAsia" w:ascii="方正书宋_GBK" w:eastAsia="方正书宋_GBK"/>
              </w:rPr>
            </w:pPr>
            <w:r>
              <w:rPr>
                <w:rFonts w:hint="eastAsia" w:ascii="方正书宋_GBK" w:eastAsia="方正书宋_GBK"/>
              </w:rPr>
              <w:t>大院物业经费</w:t>
            </w:r>
          </w:p>
        </w:tc>
        <w:tc>
          <w:tcPr>
            <w:tcW w:w="899" w:type="dxa"/>
            <w:vAlign w:val="center"/>
          </w:tcPr>
          <w:p w14:paraId="225A9D44">
            <w:pPr>
              <w:spacing w:line="300" w:lineRule="exact"/>
              <w:jc w:val="right"/>
              <w:rPr>
                <w:rFonts w:ascii="方正书宋_GBK" w:eastAsia="方正书宋_GBK"/>
              </w:rPr>
            </w:pPr>
            <w:r>
              <w:rPr>
                <w:rFonts w:ascii="方正书宋_GBK" w:eastAsia="方正书宋_GBK"/>
              </w:rPr>
              <w:t>42.00</w:t>
            </w:r>
          </w:p>
        </w:tc>
        <w:tc>
          <w:tcPr>
            <w:tcW w:w="636" w:type="dxa"/>
            <w:vAlign w:val="center"/>
          </w:tcPr>
          <w:p w14:paraId="0122AECC">
            <w:pPr>
              <w:spacing w:line="300" w:lineRule="exact"/>
              <w:jc w:val="left"/>
              <w:rPr>
                <w:rFonts w:hint="eastAsia" w:ascii="方正书宋_GBK" w:eastAsia="方正书宋_GBK"/>
              </w:rPr>
            </w:pPr>
            <w:r>
              <w:rPr>
                <w:rFonts w:hint="eastAsia" w:ascii="方正书宋_GBK" w:eastAsia="方正书宋_GBK"/>
              </w:rPr>
              <w:t>物业管理服务</w:t>
            </w:r>
          </w:p>
        </w:tc>
        <w:tc>
          <w:tcPr>
            <w:tcW w:w="1285" w:type="dxa"/>
            <w:vAlign w:val="center"/>
          </w:tcPr>
          <w:p w14:paraId="5C7BC64A">
            <w:pPr>
              <w:spacing w:line="300" w:lineRule="exact"/>
              <w:jc w:val="left"/>
              <w:rPr>
                <w:rFonts w:ascii="方正书宋_GBK" w:eastAsia="方正书宋_GBK"/>
                <w:w w:val="80"/>
              </w:rPr>
            </w:pPr>
            <w:r>
              <w:rPr>
                <w:rFonts w:ascii="方正书宋_GBK" w:eastAsia="方正书宋_GBK"/>
                <w:w w:val="80"/>
              </w:rPr>
              <w:t>C1204</w:t>
            </w:r>
          </w:p>
        </w:tc>
        <w:tc>
          <w:tcPr>
            <w:tcW w:w="543" w:type="dxa"/>
            <w:vAlign w:val="center"/>
          </w:tcPr>
          <w:p w14:paraId="5C4BA954">
            <w:pPr>
              <w:spacing w:line="300" w:lineRule="exact"/>
              <w:jc w:val="left"/>
              <w:rPr>
                <w:rFonts w:hint="eastAsia" w:ascii="方正书宋_GBK" w:eastAsia="方正书宋_GBK"/>
              </w:rPr>
            </w:pPr>
            <w:r>
              <w:rPr>
                <w:rFonts w:hint="eastAsia" w:ascii="方正书宋_GBK" w:eastAsia="方正书宋_GBK"/>
              </w:rPr>
              <w:t>个</w:t>
            </w:r>
          </w:p>
        </w:tc>
        <w:tc>
          <w:tcPr>
            <w:tcW w:w="477" w:type="dxa"/>
            <w:vAlign w:val="center"/>
          </w:tcPr>
          <w:p w14:paraId="0FCB894F">
            <w:pPr>
              <w:spacing w:line="300" w:lineRule="exact"/>
              <w:jc w:val="right"/>
              <w:rPr>
                <w:rFonts w:ascii="方正书宋_GBK" w:eastAsia="方正书宋_GBK"/>
              </w:rPr>
            </w:pPr>
            <w:r>
              <w:rPr>
                <w:rFonts w:ascii="方正书宋_GBK" w:eastAsia="方正书宋_GBK"/>
              </w:rPr>
              <w:t>1</w:t>
            </w:r>
          </w:p>
        </w:tc>
        <w:tc>
          <w:tcPr>
            <w:tcW w:w="794" w:type="dxa"/>
            <w:vAlign w:val="center"/>
          </w:tcPr>
          <w:p w14:paraId="7897707D">
            <w:pPr>
              <w:spacing w:line="300" w:lineRule="exact"/>
              <w:jc w:val="right"/>
              <w:rPr>
                <w:rFonts w:ascii="方正书宋_GBK" w:eastAsia="方正书宋_GBK"/>
              </w:rPr>
            </w:pPr>
            <w:r>
              <w:rPr>
                <w:rFonts w:ascii="方正书宋_GBK" w:eastAsia="方正书宋_GBK"/>
              </w:rPr>
              <w:t>42.00</w:t>
            </w:r>
          </w:p>
        </w:tc>
        <w:tc>
          <w:tcPr>
            <w:tcW w:w="850" w:type="dxa"/>
            <w:vAlign w:val="center"/>
          </w:tcPr>
          <w:p w14:paraId="4E3E5D8A">
            <w:pPr>
              <w:spacing w:line="300" w:lineRule="exact"/>
              <w:jc w:val="right"/>
              <w:rPr>
                <w:rFonts w:ascii="方正书宋_GBK" w:eastAsia="方正书宋_GBK"/>
              </w:rPr>
            </w:pPr>
            <w:r>
              <w:rPr>
                <w:rFonts w:ascii="方正书宋_GBK" w:eastAsia="方正书宋_GBK"/>
              </w:rPr>
              <w:t>42.00</w:t>
            </w:r>
          </w:p>
        </w:tc>
        <w:tc>
          <w:tcPr>
            <w:tcW w:w="850" w:type="dxa"/>
            <w:vAlign w:val="center"/>
          </w:tcPr>
          <w:p w14:paraId="1FFD0211">
            <w:pPr>
              <w:spacing w:line="300" w:lineRule="exact"/>
              <w:jc w:val="right"/>
              <w:rPr>
                <w:rFonts w:ascii="方正书宋_GBK" w:eastAsia="方正书宋_GBK"/>
              </w:rPr>
            </w:pPr>
            <w:r>
              <w:rPr>
                <w:rFonts w:ascii="方正书宋_GBK" w:eastAsia="方正书宋_GBK"/>
              </w:rPr>
              <w:t>42.00</w:t>
            </w:r>
          </w:p>
        </w:tc>
        <w:tc>
          <w:tcPr>
            <w:tcW w:w="850" w:type="dxa"/>
            <w:vAlign w:val="center"/>
          </w:tcPr>
          <w:p w14:paraId="1CD6CCC3">
            <w:pPr>
              <w:spacing w:line="300" w:lineRule="exact"/>
              <w:jc w:val="right"/>
              <w:rPr>
                <w:rFonts w:ascii="方正书宋_GBK" w:eastAsia="方正书宋_GBK"/>
              </w:rPr>
            </w:pPr>
            <w:r>
              <w:rPr>
                <w:rFonts w:ascii="方正书宋_GBK" w:eastAsia="方正书宋_GBK"/>
              </w:rPr>
              <w:t>42.00</w:t>
            </w:r>
          </w:p>
        </w:tc>
        <w:tc>
          <w:tcPr>
            <w:tcW w:w="628" w:type="dxa"/>
            <w:vAlign w:val="center"/>
          </w:tcPr>
          <w:p w14:paraId="2AE9B405">
            <w:pPr>
              <w:spacing w:line="300" w:lineRule="exact"/>
              <w:jc w:val="right"/>
              <w:rPr>
                <w:rFonts w:ascii="方正书宋_GBK" w:eastAsia="方正书宋_GBK"/>
              </w:rPr>
            </w:pPr>
          </w:p>
        </w:tc>
        <w:tc>
          <w:tcPr>
            <w:tcW w:w="427" w:type="dxa"/>
            <w:vAlign w:val="center"/>
          </w:tcPr>
          <w:p w14:paraId="7C30061E">
            <w:pPr>
              <w:spacing w:line="300" w:lineRule="exact"/>
              <w:jc w:val="right"/>
              <w:rPr>
                <w:rFonts w:ascii="方正书宋_GBK" w:eastAsia="方正书宋_GBK"/>
              </w:rPr>
            </w:pPr>
          </w:p>
        </w:tc>
        <w:tc>
          <w:tcPr>
            <w:tcW w:w="433" w:type="dxa"/>
            <w:vAlign w:val="center"/>
          </w:tcPr>
          <w:p w14:paraId="34FA1922">
            <w:pPr>
              <w:spacing w:line="300" w:lineRule="exact"/>
              <w:jc w:val="right"/>
              <w:rPr>
                <w:rFonts w:ascii="方正书宋_GBK" w:eastAsia="方正书宋_GBK"/>
              </w:rPr>
            </w:pPr>
          </w:p>
        </w:tc>
        <w:tc>
          <w:tcPr>
            <w:tcW w:w="427" w:type="dxa"/>
            <w:vAlign w:val="center"/>
          </w:tcPr>
          <w:p w14:paraId="082B1E4C">
            <w:pPr>
              <w:spacing w:line="300" w:lineRule="exact"/>
              <w:jc w:val="right"/>
              <w:rPr>
                <w:rFonts w:ascii="方正书宋_GBK" w:eastAsia="方正书宋_GBK"/>
              </w:rPr>
            </w:pPr>
          </w:p>
        </w:tc>
      </w:tr>
      <w:tr w14:paraId="64497C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686" w:hRule="atLeast"/>
          <w:jc w:val="center"/>
        </w:trPr>
        <w:tc>
          <w:tcPr>
            <w:tcW w:w="897" w:type="dxa"/>
            <w:vAlign w:val="center"/>
          </w:tcPr>
          <w:p w14:paraId="51F63EF6">
            <w:pPr>
              <w:spacing w:line="300" w:lineRule="exact"/>
              <w:jc w:val="center"/>
              <w:rPr>
                <w:rFonts w:hint="eastAsia" w:ascii="方正书宋_GBK" w:eastAsia="方正书宋_GBK"/>
                <w:b/>
              </w:rPr>
            </w:pPr>
            <w:r>
              <w:rPr>
                <w:rFonts w:hint="eastAsia" w:ascii="方正书宋_GBK" w:eastAsia="方正书宋_GBK"/>
                <w:b/>
              </w:rPr>
              <w:t>石家庄市农业技术推广中心小计</w:t>
            </w:r>
          </w:p>
        </w:tc>
        <w:tc>
          <w:tcPr>
            <w:tcW w:w="899" w:type="dxa"/>
            <w:vAlign w:val="center"/>
          </w:tcPr>
          <w:p w14:paraId="4B407B93">
            <w:pPr>
              <w:spacing w:line="300" w:lineRule="exact"/>
              <w:jc w:val="right"/>
              <w:rPr>
                <w:rFonts w:ascii="方正书宋_GBK" w:eastAsia="方正书宋_GBK"/>
                <w:b/>
              </w:rPr>
            </w:pPr>
          </w:p>
        </w:tc>
        <w:tc>
          <w:tcPr>
            <w:tcW w:w="636" w:type="dxa"/>
            <w:vAlign w:val="center"/>
          </w:tcPr>
          <w:p w14:paraId="7A304A91">
            <w:pPr>
              <w:spacing w:line="300" w:lineRule="exact"/>
              <w:jc w:val="left"/>
              <w:rPr>
                <w:rFonts w:hint="eastAsia" w:ascii="方正书宋_GBK" w:eastAsia="方正书宋_GBK"/>
                <w:b/>
              </w:rPr>
            </w:pPr>
          </w:p>
        </w:tc>
        <w:tc>
          <w:tcPr>
            <w:tcW w:w="1285" w:type="dxa"/>
            <w:vAlign w:val="center"/>
          </w:tcPr>
          <w:p w14:paraId="0F079F5A">
            <w:pPr>
              <w:spacing w:line="300" w:lineRule="exact"/>
              <w:jc w:val="left"/>
              <w:rPr>
                <w:rFonts w:ascii="方正书宋_GBK" w:eastAsia="方正书宋_GBK"/>
                <w:b/>
              </w:rPr>
            </w:pPr>
          </w:p>
        </w:tc>
        <w:tc>
          <w:tcPr>
            <w:tcW w:w="543" w:type="dxa"/>
            <w:vAlign w:val="center"/>
          </w:tcPr>
          <w:p w14:paraId="7DA38140">
            <w:pPr>
              <w:spacing w:line="300" w:lineRule="exact"/>
              <w:jc w:val="left"/>
              <w:rPr>
                <w:rFonts w:hint="eastAsia" w:ascii="方正书宋_GBK" w:eastAsia="方正书宋_GBK"/>
                <w:b/>
              </w:rPr>
            </w:pPr>
          </w:p>
        </w:tc>
        <w:tc>
          <w:tcPr>
            <w:tcW w:w="477" w:type="dxa"/>
            <w:vAlign w:val="center"/>
          </w:tcPr>
          <w:p w14:paraId="33B08B7C">
            <w:pPr>
              <w:spacing w:line="300" w:lineRule="exact"/>
              <w:jc w:val="right"/>
              <w:rPr>
                <w:rFonts w:ascii="方正书宋_GBK" w:eastAsia="方正书宋_GBK"/>
                <w:b/>
              </w:rPr>
            </w:pPr>
          </w:p>
        </w:tc>
        <w:tc>
          <w:tcPr>
            <w:tcW w:w="794" w:type="dxa"/>
            <w:vAlign w:val="center"/>
          </w:tcPr>
          <w:p w14:paraId="423415DB">
            <w:pPr>
              <w:spacing w:line="300" w:lineRule="exact"/>
              <w:jc w:val="right"/>
              <w:rPr>
                <w:rFonts w:ascii="方正书宋_GBK" w:eastAsia="方正书宋_GBK"/>
                <w:b/>
              </w:rPr>
            </w:pPr>
          </w:p>
        </w:tc>
        <w:tc>
          <w:tcPr>
            <w:tcW w:w="850" w:type="dxa"/>
            <w:vAlign w:val="center"/>
          </w:tcPr>
          <w:p w14:paraId="1B4FED32">
            <w:pPr>
              <w:spacing w:line="300" w:lineRule="exact"/>
              <w:jc w:val="right"/>
              <w:rPr>
                <w:rFonts w:ascii="方正书宋_GBK" w:eastAsia="方正书宋_GBK"/>
                <w:b/>
              </w:rPr>
            </w:pPr>
            <w:r>
              <w:rPr>
                <w:rFonts w:ascii="方正书宋_GBK" w:eastAsia="方正书宋_GBK"/>
                <w:b/>
              </w:rPr>
              <w:t>9.00</w:t>
            </w:r>
          </w:p>
        </w:tc>
        <w:tc>
          <w:tcPr>
            <w:tcW w:w="850" w:type="dxa"/>
            <w:vAlign w:val="center"/>
          </w:tcPr>
          <w:p w14:paraId="04713590">
            <w:pPr>
              <w:spacing w:line="300" w:lineRule="exact"/>
              <w:jc w:val="right"/>
              <w:rPr>
                <w:rFonts w:ascii="方正书宋_GBK" w:eastAsia="方正书宋_GBK"/>
                <w:b/>
              </w:rPr>
            </w:pPr>
            <w:r>
              <w:rPr>
                <w:rFonts w:ascii="方正书宋_GBK" w:eastAsia="方正书宋_GBK"/>
                <w:b/>
              </w:rPr>
              <w:t>9.00</w:t>
            </w:r>
          </w:p>
        </w:tc>
        <w:tc>
          <w:tcPr>
            <w:tcW w:w="850" w:type="dxa"/>
            <w:vAlign w:val="center"/>
          </w:tcPr>
          <w:p w14:paraId="25AA5EA1">
            <w:pPr>
              <w:spacing w:line="300" w:lineRule="exact"/>
              <w:jc w:val="right"/>
              <w:rPr>
                <w:rFonts w:ascii="方正书宋_GBK" w:eastAsia="方正书宋_GBK"/>
                <w:b/>
              </w:rPr>
            </w:pPr>
            <w:r>
              <w:rPr>
                <w:rFonts w:ascii="方正书宋_GBK" w:eastAsia="方正书宋_GBK"/>
                <w:b/>
              </w:rPr>
              <w:t>9.00</w:t>
            </w:r>
          </w:p>
        </w:tc>
        <w:tc>
          <w:tcPr>
            <w:tcW w:w="628" w:type="dxa"/>
            <w:vAlign w:val="center"/>
          </w:tcPr>
          <w:p w14:paraId="3DD5067A">
            <w:pPr>
              <w:spacing w:line="300" w:lineRule="exact"/>
              <w:jc w:val="right"/>
              <w:rPr>
                <w:rFonts w:ascii="方正书宋_GBK" w:eastAsia="方正书宋_GBK"/>
                <w:b/>
              </w:rPr>
            </w:pPr>
          </w:p>
        </w:tc>
        <w:tc>
          <w:tcPr>
            <w:tcW w:w="427" w:type="dxa"/>
            <w:vAlign w:val="center"/>
          </w:tcPr>
          <w:p w14:paraId="7D4AB638">
            <w:pPr>
              <w:spacing w:line="300" w:lineRule="exact"/>
              <w:jc w:val="right"/>
              <w:rPr>
                <w:rFonts w:ascii="方正书宋_GBK" w:eastAsia="方正书宋_GBK"/>
                <w:b/>
              </w:rPr>
            </w:pPr>
          </w:p>
        </w:tc>
        <w:tc>
          <w:tcPr>
            <w:tcW w:w="433" w:type="dxa"/>
            <w:vAlign w:val="center"/>
          </w:tcPr>
          <w:p w14:paraId="0CA863D8">
            <w:pPr>
              <w:spacing w:line="300" w:lineRule="exact"/>
              <w:jc w:val="right"/>
              <w:rPr>
                <w:rFonts w:ascii="方正书宋_GBK" w:eastAsia="方正书宋_GBK"/>
                <w:b/>
              </w:rPr>
            </w:pPr>
          </w:p>
        </w:tc>
        <w:tc>
          <w:tcPr>
            <w:tcW w:w="427" w:type="dxa"/>
            <w:vAlign w:val="center"/>
          </w:tcPr>
          <w:p w14:paraId="4952689F">
            <w:pPr>
              <w:spacing w:line="300" w:lineRule="exact"/>
              <w:jc w:val="right"/>
              <w:rPr>
                <w:rFonts w:ascii="方正书宋_GBK" w:eastAsia="方正书宋_GBK"/>
                <w:b/>
              </w:rPr>
            </w:pPr>
          </w:p>
        </w:tc>
      </w:tr>
      <w:tr w14:paraId="22E2E6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73" w:hRule="atLeast"/>
          <w:jc w:val="center"/>
        </w:trPr>
        <w:tc>
          <w:tcPr>
            <w:tcW w:w="897" w:type="dxa"/>
            <w:vAlign w:val="center"/>
          </w:tcPr>
          <w:p w14:paraId="7B79EF07">
            <w:pPr>
              <w:spacing w:line="300" w:lineRule="exact"/>
              <w:jc w:val="left"/>
              <w:rPr>
                <w:rFonts w:hint="eastAsia" w:ascii="方正书宋_GBK" w:eastAsia="方正书宋_GBK"/>
              </w:rPr>
            </w:pPr>
            <w:r>
              <w:rPr>
                <w:rFonts w:hint="eastAsia" w:ascii="方正书宋_GBK" w:eastAsia="方正书宋_GBK"/>
              </w:rPr>
              <w:t>办公设备购置费</w:t>
            </w:r>
            <w:r>
              <w:rPr>
                <w:rFonts w:ascii="方正书宋_GBK" w:eastAsia="方正书宋_GBK"/>
              </w:rPr>
              <w:t xml:space="preserve"> </w:t>
            </w:r>
          </w:p>
        </w:tc>
        <w:tc>
          <w:tcPr>
            <w:tcW w:w="899" w:type="dxa"/>
            <w:vAlign w:val="center"/>
          </w:tcPr>
          <w:p w14:paraId="0541749B">
            <w:pPr>
              <w:spacing w:line="300" w:lineRule="exact"/>
              <w:jc w:val="right"/>
              <w:rPr>
                <w:rFonts w:ascii="方正书宋_GBK" w:eastAsia="方正书宋_GBK"/>
              </w:rPr>
            </w:pPr>
            <w:r>
              <w:rPr>
                <w:rFonts w:ascii="方正书宋_GBK" w:eastAsia="方正书宋_GBK"/>
              </w:rPr>
              <w:t>9.00</w:t>
            </w:r>
          </w:p>
        </w:tc>
        <w:tc>
          <w:tcPr>
            <w:tcW w:w="636" w:type="dxa"/>
            <w:vAlign w:val="center"/>
          </w:tcPr>
          <w:p w14:paraId="0C236A32">
            <w:pPr>
              <w:spacing w:line="300" w:lineRule="exact"/>
              <w:jc w:val="left"/>
              <w:rPr>
                <w:rFonts w:hint="eastAsia" w:ascii="方正书宋_GBK" w:eastAsia="方正书宋_GBK"/>
              </w:rPr>
            </w:pPr>
            <w:r>
              <w:rPr>
                <w:rFonts w:hint="eastAsia" w:ascii="方正书宋_GBK" w:eastAsia="方正书宋_GBK"/>
              </w:rPr>
              <w:t>计算机设备</w:t>
            </w:r>
          </w:p>
        </w:tc>
        <w:tc>
          <w:tcPr>
            <w:tcW w:w="1285" w:type="dxa"/>
            <w:vAlign w:val="center"/>
          </w:tcPr>
          <w:p w14:paraId="68D42977">
            <w:pPr>
              <w:spacing w:line="300" w:lineRule="exact"/>
              <w:jc w:val="left"/>
              <w:rPr>
                <w:rFonts w:ascii="方正书宋_GBK" w:eastAsia="方正书宋_GBK"/>
                <w:w w:val="90"/>
              </w:rPr>
            </w:pPr>
            <w:r>
              <w:rPr>
                <w:rFonts w:ascii="方正书宋_GBK" w:eastAsia="方正书宋_GBK"/>
                <w:w w:val="90"/>
              </w:rPr>
              <w:t>A020101</w:t>
            </w:r>
          </w:p>
        </w:tc>
        <w:tc>
          <w:tcPr>
            <w:tcW w:w="543" w:type="dxa"/>
            <w:vAlign w:val="center"/>
          </w:tcPr>
          <w:p w14:paraId="24155DBA">
            <w:pPr>
              <w:spacing w:line="300" w:lineRule="exact"/>
              <w:jc w:val="left"/>
              <w:rPr>
                <w:rFonts w:hint="eastAsia" w:ascii="方正书宋_GBK" w:eastAsia="方正书宋_GBK"/>
              </w:rPr>
            </w:pPr>
            <w:r>
              <w:rPr>
                <w:rFonts w:hint="eastAsia" w:ascii="方正书宋_GBK" w:eastAsia="方正书宋_GBK"/>
              </w:rPr>
              <w:t>台</w:t>
            </w:r>
          </w:p>
        </w:tc>
        <w:tc>
          <w:tcPr>
            <w:tcW w:w="477" w:type="dxa"/>
            <w:vAlign w:val="center"/>
          </w:tcPr>
          <w:p w14:paraId="4003464D">
            <w:pPr>
              <w:spacing w:line="300" w:lineRule="exact"/>
              <w:jc w:val="right"/>
              <w:rPr>
                <w:rFonts w:ascii="方正书宋_GBK" w:eastAsia="方正书宋_GBK"/>
              </w:rPr>
            </w:pPr>
            <w:r>
              <w:rPr>
                <w:rFonts w:ascii="方正书宋_GBK" w:eastAsia="方正书宋_GBK"/>
              </w:rPr>
              <w:t>6</w:t>
            </w:r>
          </w:p>
        </w:tc>
        <w:tc>
          <w:tcPr>
            <w:tcW w:w="794" w:type="dxa"/>
            <w:vAlign w:val="center"/>
          </w:tcPr>
          <w:p w14:paraId="1113F1ED">
            <w:pPr>
              <w:spacing w:line="300" w:lineRule="exact"/>
              <w:jc w:val="right"/>
              <w:rPr>
                <w:rFonts w:ascii="方正书宋_GBK" w:eastAsia="方正书宋_GBK"/>
              </w:rPr>
            </w:pPr>
            <w:r>
              <w:rPr>
                <w:rFonts w:ascii="方正书宋_GBK" w:eastAsia="方正书宋_GBK"/>
              </w:rPr>
              <w:t>0.45</w:t>
            </w:r>
          </w:p>
        </w:tc>
        <w:tc>
          <w:tcPr>
            <w:tcW w:w="850" w:type="dxa"/>
            <w:vAlign w:val="center"/>
          </w:tcPr>
          <w:p w14:paraId="73161099">
            <w:pPr>
              <w:spacing w:line="300" w:lineRule="exact"/>
              <w:jc w:val="right"/>
              <w:rPr>
                <w:rFonts w:ascii="方正书宋_GBK" w:eastAsia="方正书宋_GBK"/>
              </w:rPr>
            </w:pPr>
            <w:r>
              <w:rPr>
                <w:rFonts w:ascii="方正书宋_GBK" w:eastAsia="方正书宋_GBK"/>
              </w:rPr>
              <w:t>2.70</w:t>
            </w:r>
          </w:p>
        </w:tc>
        <w:tc>
          <w:tcPr>
            <w:tcW w:w="850" w:type="dxa"/>
            <w:vAlign w:val="center"/>
          </w:tcPr>
          <w:p w14:paraId="4943DBDF">
            <w:pPr>
              <w:spacing w:line="300" w:lineRule="exact"/>
              <w:jc w:val="right"/>
              <w:rPr>
                <w:rFonts w:ascii="方正书宋_GBK" w:eastAsia="方正书宋_GBK"/>
              </w:rPr>
            </w:pPr>
            <w:r>
              <w:rPr>
                <w:rFonts w:ascii="方正书宋_GBK" w:eastAsia="方正书宋_GBK"/>
              </w:rPr>
              <w:t>2.70</w:t>
            </w:r>
          </w:p>
        </w:tc>
        <w:tc>
          <w:tcPr>
            <w:tcW w:w="850" w:type="dxa"/>
            <w:vAlign w:val="center"/>
          </w:tcPr>
          <w:p w14:paraId="6FBB4524">
            <w:pPr>
              <w:spacing w:line="300" w:lineRule="exact"/>
              <w:jc w:val="right"/>
              <w:rPr>
                <w:rFonts w:ascii="方正书宋_GBK" w:eastAsia="方正书宋_GBK"/>
              </w:rPr>
            </w:pPr>
            <w:r>
              <w:rPr>
                <w:rFonts w:ascii="方正书宋_GBK" w:eastAsia="方正书宋_GBK"/>
              </w:rPr>
              <w:t>2.70</w:t>
            </w:r>
          </w:p>
        </w:tc>
        <w:tc>
          <w:tcPr>
            <w:tcW w:w="628" w:type="dxa"/>
            <w:vAlign w:val="center"/>
          </w:tcPr>
          <w:p w14:paraId="19F9A956">
            <w:pPr>
              <w:spacing w:line="300" w:lineRule="exact"/>
              <w:jc w:val="right"/>
              <w:rPr>
                <w:rFonts w:ascii="方正书宋_GBK" w:eastAsia="方正书宋_GBK"/>
              </w:rPr>
            </w:pPr>
          </w:p>
        </w:tc>
        <w:tc>
          <w:tcPr>
            <w:tcW w:w="427" w:type="dxa"/>
            <w:vAlign w:val="center"/>
          </w:tcPr>
          <w:p w14:paraId="4718C01C">
            <w:pPr>
              <w:spacing w:line="300" w:lineRule="exact"/>
              <w:jc w:val="right"/>
              <w:rPr>
                <w:rFonts w:ascii="方正书宋_GBK" w:eastAsia="方正书宋_GBK"/>
              </w:rPr>
            </w:pPr>
          </w:p>
        </w:tc>
        <w:tc>
          <w:tcPr>
            <w:tcW w:w="433" w:type="dxa"/>
            <w:vAlign w:val="center"/>
          </w:tcPr>
          <w:p w14:paraId="53A24232">
            <w:pPr>
              <w:spacing w:line="300" w:lineRule="exact"/>
              <w:jc w:val="right"/>
              <w:rPr>
                <w:rFonts w:ascii="方正书宋_GBK" w:eastAsia="方正书宋_GBK"/>
              </w:rPr>
            </w:pPr>
          </w:p>
        </w:tc>
        <w:tc>
          <w:tcPr>
            <w:tcW w:w="427" w:type="dxa"/>
            <w:vAlign w:val="center"/>
          </w:tcPr>
          <w:p w14:paraId="1C6FE0CE">
            <w:pPr>
              <w:spacing w:line="300" w:lineRule="exact"/>
              <w:jc w:val="right"/>
              <w:rPr>
                <w:rFonts w:ascii="方正书宋_GBK" w:eastAsia="方正书宋_GBK"/>
              </w:rPr>
            </w:pPr>
          </w:p>
        </w:tc>
      </w:tr>
      <w:tr w14:paraId="403E4B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87" w:hRule="atLeast"/>
          <w:jc w:val="center"/>
        </w:trPr>
        <w:tc>
          <w:tcPr>
            <w:tcW w:w="897" w:type="dxa"/>
            <w:vAlign w:val="center"/>
          </w:tcPr>
          <w:p w14:paraId="5C86A3F6">
            <w:pPr>
              <w:spacing w:line="300" w:lineRule="exact"/>
              <w:jc w:val="left"/>
              <w:rPr>
                <w:rFonts w:hint="eastAsia" w:ascii="方正书宋_GBK" w:eastAsia="方正书宋_GBK"/>
              </w:rPr>
            </w:pPr>
            <w:r>
              <w:rPr>
                <w:rFonts w:hint="eastAsia" w:ascii="方正书宋_GBK" w:eastAsia="方正书宋_GBK"/>
              </w:rPr>
              <w:t>办公设备购置费</w:t>
            </w:r>
            <w:r>
              <w:rPr>
                <w:rFonts w:ascii="方正书宋_GBK" w:eastAsia="方正书宋_GBK"/>
              </w:rPr>
              <w:t xml:space="preserve"> </w:t>
            </w:r>
          </w:p>
        </w:tc>
        <w:tc>
          <w:tcPr>
            <w:tcW w:w="899" w:type="dxa"/>
            <w:vAlign w:val="center"/>
          </w:tcPr>
          <w:p w14:paraId="567623A3">
            <w:pPr>
              <w:spacing w:line="300" w:lineRule="exact"/>
              <w:jc w:val="right"/>
              <w:rPr>
                <w:rFonts w:ascii="方正书宋_GBK" w:eastAsia="方正书宋_GBK"/>
              </w:rPr>
            </w:pPr>
            <w:r>
              <w:rPr>
                <w:rFonts w:ascii="方正书宋_GBK" w:eastAsia="方正书宋_GBK"/>
              </w:rPr>
              <w:t>9.00</w:t>
            </w:r>
          </w:p>
        </w:tc>
        <w:tc>
          <w:tcPr>
            <w:tcW w:w="636" w:type="dxa"/>
            <w:vAlign w:val="center"/>
          </w:tcPr>
          <w:p w14:paraId="0423BA07">
            <w:pPr>
              <w:spacing w:line="300" w:lineRule="exact"/>
              <w:jc w:val="left"/>
              <w:rPr>
                <w:rFonts w:hint="eastAsia" w:ascii="方正书宋_GBK" w:eastAsia="方正书宋_GBK"/>
              </w:rPr>
            </w:pPr>
            <w:r>
              <w:rPr>
                <w:rFonts w:hint="eastAsia" w:ascii="方正书宋_GBK" w:eastAsia="方正书宋_GBK"/>
              </w:rPr>
              <w:t>计算机设备</w:t>
            </w:r>
          </w:p>
        </w:tc>
        <w:tc>
          <w:tcPr>
            <w:tcW w:w="1285" w:type="dxa"/>
            <w:vAlign w:val="center"/>
          </w:tcPr>
          <w:p w14:paraId="3C1D13CB">
            <w:pPr>
              <w:spacing w:line="300" w:lineRule="exact"/>
              <w:jc w:val="left"/>
              <w:rPr>
                <w:rFonts w:ascii="方正书宋_GBK" w:eastAsia="方正书宋_GBK"/>
                <w:w w:val="90"/>
              </w:rPr>
            </w:pPr>
            <w:r>
              <w:rPr>
                <w:rFonts w:ascii="方正书宋_GBK" w:eastAsia="方正书宋_GBK"/>
                <w:w w:val="90"/>
              </w:rPr>
              <w:t>A020101</w:t>
            </w:r>
          </w:p>
        </w:tc>
        <w:tc>
          <w:tcPr>
            <w:tcW w:w="543" w:type="dxa"/>
            <w:vAlign w:val="center"/>
          </w:tcPr>
          <w:p w14:paraId="252D079F">
            <w:pPr>
              <w:spacing w:line="300" w:lineRule="exact"/>
              <w:jc w:val="left"/>
              <w:rPr>
                <w:rFonts w:hint="eastAsia" w:ascii="方正书宋_GBK" w:eastAsia="方正书宋_GBK"/>
              </w:rPr>
            </w:pPr>
            <w:r>
              <w:rPr>
                <w:rFonts w:hint="eastAsia" w:ascii="方正书宋_GBK" w:eastAsia="方正书宋_GBK"/>
              </w:rPr>
              <w:t>台</w:t>
            </w:r>
          </w:p>
        </w:tc>
        <w:tc>
          <w:tcPr>
            <w:tcW w:w="477" w:type="dxa"/>
            <w:vAlign w:val="center"/>
          </w:tcPr>
          <w:p w14:paraId="5517B555">
            <w:pPr>
              <w:spacing w:line="300" w:lineRule="exact"/>
              <w:jc w:val="right"/>
              <w:rPr>
                <w:rFonts w:ascii="方正书宋_GBK" w:eastAsia="方正书宋_GBK"/>
              </w:rPr>
            </w:pPr>
            <w:r>
              <w:rPr>
                <w:rFonts w:ascii="方正书宋_GBK" w:eastAsia="方正书宋_GBK"/>
              </w:rPr>
              <w:t>2</w:t>
            </w:r>
          </w:p>
        </w:tc>
        <w:tc>
          <w:tcPr>
            <w:tcW w:w="794" w:type="dxa"/>
            <w:vAlign w:val="center"/>
          </w:tcPr>
          <w:p w14:paraId="73B5EB48">
            <w:pPr>
              <w:spacing w:line="300" w:lineRule="exact"/>
              <w:jc w:val="right"/>
              <w:rPr>
                <w:rFonts w:ascii="方正书宋_GBK" w:eastAsia="方正书宋_GBK"/>
              </w:rPr>
            </w:pPr>
            <w:r>
              <w:rPr>
                <w:rFonts w:ascii="方正书宋_GBK" w:eastAsia="方正书宋_GBK"/>
              </w:rPr>
              <w:t>0.75</w:t>
            </w:r>
          </w:p>
        </w:tc>
        <w:tc>
          <w:tcPr>
            <w:tcW w:w="850" w:type="dxa"/>
            <w:vAlign w:val="center"/>
          </w:tcPr>
          <w:p w14:paraId="6ABFCAC1">
            <w:pPr>
              <w:spacing w:line="300" w:lineRule="exact"/>
              <w:jc w:val="right"/>
              <w:rPr>
                <w:rFonts w:ascii="方正书宋_GBK" w:eastAsia="方正书宋_GBK"/>
              </w:rPr>
            </w:pPr>
            <w:r>
              <w:rPr>
                <w:rFonts w:ascii="方正书宋_GBK" w:eastAsia="方正书宋_GBK"/>
              </w:rPr>
              <w:t>1.50</w:t>
            </w:r>
          </w:p>
        </w:tc>
        <w:tc>
          <w:tcPr>
            <w:tcW w:w="850" w:type="dxa"/>
            <w:vAlign w:val="center"/>
          </w:tcPr>
          <w:p w14:paraId="645E57B1">
            <w:pPr>
              <w:spacing w:line="300" w:lineRule="exact"/>
              <w:jc w:val="right"/>
              <w:rPr>
                <w:rFonts w:ascii="方正书宋_GBK" w:eastAsia="方正书宋_GBK"/>
              </w:rPr>
            </w:pPr>
            <w:r>
              <w:rPr>
                <w:rFonts w:ascii="方正书宋_GBK" w:eastAsia="方正书宋_GBK"/>
              </w:rPr>
              <w:t>1.50</w:t>
            </w:r>
          </w:p>
        </w:tc>
        <w:tc>
          <w:tcPr>
            <w:tcW w:w="850" w:type="dxa"/>
            <w:vAlign w:val="center"/>
          </w:tcPr>
          <w:p w14:paraId="49FF81DA">
            <w:pPr>
              <w:spacing w:line="300" w:lineRule="exact"/>
              <w:jc w:val="right"/>
              <w:rPr>
                <w:rFonts w:ascii="方正书宋_GBK" w:eastAsia="方正书宋_GBK"/>
              </w:rPr>
            </w:pPr>
            <w:r>
              <w:rPr>
                <w:rFonts w:ascii="方正书宋_GBK" w:eastAsia="方正书宋_GBK"/>
              </w:rPr>
              <w:t>1.50</w:t>
            </w:r>
          </w:p>
        </w:tc>
        <w:tc>
          <w:tcPr>
            <w:tcW w:w="628" w:type="dxa"/>
            <w:vAlign w:val="center"/>
          </w:tcPr>
          <w:p w14:paraId="66D34903">
            <w:pPr>
              <w:spacing w:line="300" w:lineRule="exact"/>
              <w:jc w:val="right"/>
              <w:rPr>
                <w:rFonts w:ascii="方正书宋_GBK" w:eastAsia="方正书宋_GBK"/>
              </w:rPr>
            </w:pPr>
          </w:p>
        </w:tc>
        <w:tc>
          <w:tcPr>
            <w:tcW w:w="427" w:type="dxa"/>
            <w:vAlign w:val="center"/>
          </w:tcPr>
          <w:p w14:paraId="5DB80B7A">
            <w:pPr>
              <w:spacing w:line="300" w:lineRule="exact"/>
              <w:jc w:val="right"/>
              <w:rPr>
                <w:rFonts w:ascii="方正书宋_GBK" w:eastAsia="方正书宋_GBK"/>
              </w:rPr>
            </w:pPr>
          </w:p>
        </w:tc>
        <w:tc>
          <w:tcPr>
            <w:tcW w:w="433" w:type="dxa"/>
            <w:vAlign w:val="center"/>
          </w:tcPr>
          <w:p w14:paraId="0D6C6E39">
            <w:pPr>
              <w:spacing w:line="300" w:lineRule="exact"/>
              <w:jc w:val="right"/>
              <w:rPr>
                <w:rFonts w:ascii="方正书宋_GBK" w:eastAsia="方正书宋_GBK"/>
              </w:rPr>
            </w:pPr>
          </w:p>
        </w:tc>
        <w:tc>
          <w:tcPr>
            <w:tcW w:w="427" w:type="dxa"/>
            <w:vAlign w:val="center"/>
          </w:tcPr>
          <w:p w14:paraId="36D64BAD">
            <w:pPr>
              <w:spacing w:line="300" w:lineRule="exact"/>
              <w:jc w:val="right"/>
              <w:rPr>
                <w:rFonts w:ascii="方正书宋_GBK" w:eastAsia="方正书宋_GBK"/>
              </w:rPr>
            </w:pPr>
          </w:p>
        </w:tc>
      </w:tr>
      <w:tr w14:paraId="3898C2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772FDE58">
            <w:pPr>
              <w:spacing w:line="300" w:lineRule="exact"/>
              <w:jc w:val="left"/>
              <w:rPr>
                <w:rFonts w:hint="eastAsia" w:ascii="方正书宋_GBK" w:eastAsia="方正书宋_GBK"/>
              </w:rPr>
            </w:pPr>
            <w:r>
              <w:rPr>
                <w:rFonts w:hint="eastAsia" w:ascii="方正书宋_GBK" w:eastAsia="方正书宋_GBK"/>
              </w:rPr>
              <w:t>办公设备购置费</w:t>
            </w:r>
            <w:r>
              <w:rPr>
                <w:rFonts w:ascii="方正书宋_GBK" w:eastAsia="方正书宋_GBK"/>
              </w:rPr>
              <w:t xml:space="preserve"> </w:t>
            </w:r>
          </w:p>
        </w:tc>
        <w:tc>
          <w:tcPr>
            <w:tcW w:w="899" w:type="dxa"/>
            <w:vAlign w:val="center"/>
          </w:tcPr>
          <w:p w14:paraId="26E5CF34">
            <w:pPr>
              <w:spacing w:line="300" w:lineRule="exact"/>
              <w:jc w:val="right"/>
              <w:rPr>
                <w:rFonts w:ascii="方正书宋_GBK" w:eastAsia="方正书宋_GBK"/>
              </w:rPr>
            </w:pPr>
            <w:r>
              <w:rPr>
                <w:rFonts w:ascii="方正书宋_GBK" w:eastAsia="方正书宋_GBK"/>
              </w:rPr>
              <w:t>9.00</w:t>
            </w:r>
          </w:p>
        </w:tc>
        <w:tc>
          <w:tcPr>
            <w:tcW w:w="636" w:type="dxa"/>
            <w:vAlign w:val="center"/>
          </w:tcPr>
          <w:p w14:paraId="4CA32366">
            <w:pPr>
              <w:spacing w:line="300" w:lineRule="exact"/>
              <w:jc w:val="left"/>
              <w:rPr>
                <w:rFonts w:hint="eastAsia" w:ascii="方正书宋_GBK" w:eastAsia="方正书宋_GBK"/>
              </w:rPr>
            </w:pPr>
            <w:r>
              <w:rPr>
                <w:rFonts w:hint="eastAsia" w:ascii="方正书宋_GBK" w:eastAsia="方正书宋_GBK"/>
              </w:rPr>
              <w:t>台、桌类</w:t>
            </w:r>
          </w:p>
        </w:tc>
        <w:tc>
          <w:tcPr>
            <w:tcW w:w="1285" w:type="dxa"/>
            <w:vAlign w:val="center"/>
          </w:tcPr>
          <w:p w14:paraId="0365A801">
            <w:pPr>
              <w:spacing w:line="300" w:lineRule="exact"/>
              <w:jc w:val="left"/>
              <w:rPr>
                <w:rFonts w:ascii="方正书宋_GBK" w:eastAsia="方正书宋_GBK"/>
                <w:w w:val="90"/>
              </w:rPr>
            </w:pPr>
            <w:r>
              <w:rPr>
                <w:rFonts w:ascii="方正书宋_GBK" w:eastAsia="方正书宋_GBK"/>
                <w:w w:val="90"/>
              </w:rPr>
              <w:t>A0602</w:t>
            </w:r>
          </w:p>
        </w:tc>
        <w:tc>
          <w:tcPr>
            <w:tcW w:w="543" w:type="dxa"/>
            <w:vAlign w:val="center"/>
          </w:tcPr>
          <w:p w14:paraId="274DC79B">
            <w:pPr>
              <w:spacing w:line="300" w:lineRule="exact"/>
              <w:jc w:val="left"/>
              <w:rPr>
                <w:rFonts w:hint="eastAsia" w:ascii="方正书宋_GBK" w:eastAsia="方正书宋_GBK"/>
              </w:rPr>
            </w:pPr>
            <w:r>
              <w:rPr>
                <w:rFonts w:hint="eastAsia" w:ascii="方正书宋_GBK" w:eastAsia="方正书宋_GBK"/>
              </w:rPr>
              <w:t>张</w:t>
            </w:r>
          </w:p>
        </w:tc>
        <w:tc>
          <w:tcPr>
            <w:tcW w:w="477" w:type="dxa"/>
            <w:vAlign w:val="center"/>
          </w:tcPr>
          <w:p w14:paraId="53A39E7E">
            <w:pPr>
              <w:spacing w:line="300" w:lineRule="exact"/>
              <w:jc w:val="right"/>
              <w:rPr>
                <w:rFonts w:ascii="方正书宋_GBK" w:eastAsia="方正书宋_GBK"/>
              </w:rPr>
            </w:pPr>
            <w:r>
              <w:rPr>
                <w:rFonts w:ascii="方正书宋_GBK" w:eastAsia="方正书宋_GBK"/>
              </w:rPr>
              <w:t>10</w:t>
            </w:r>
          </w:p>
        </w:tc>
        <w:tc>
          <w:tcPr>
            <w:tcW w:w="794" w:type="dxa"/>
            <w:vAlign w:val="center"/>
          </w:tcPr>
          <w:p w14:paraId="7D4B11BC">
            <w:pPr>
              <w:spacing w:line="300" w:lineRule="exact"/>
              <w:jc w:val="right"/>
              <w:rPr>
                <w:rFonts w:ascii="方正书宋_GBK" w:eastAsia="方正书宋_GBK"/>
              </w:rPr>
            </w:pPr>
            <w:r>
              <w:rPr>
                <w:rFonts w:ascii="方正书宋_GBK" w:eastAsia="方正书宋_GBK"/>
              </w:rPr>
              <w:t>0.12</w:t>
            </w:r>
          </w:p>
        </w:tc>
        <w:tc>
          <w:tcPr>
            <w:tcW w:w="850" w:type="dxa"/>
            <w:vAlign w:val="center"/>
          </w:tcPr>
          <w:p w14:paraId="010BB9F3">
            <w:pPr>
              <w:spacing w:line="300" w:lineRule="exact"/>
              <w:jc w:val="right"/>
              <w:rPr>
                <w:rFonts w:ascii="方正书宋_GBK" w:eastAsia="方正书宋_GBK"/>
              </w:rPr>
            </w:pPr>
            <w:r>
              <w:rPr>
                <w:rFonts w:ascii="方正书宋_GBK" w:eastAsia="方正书宋_GBK"/>
              </w:rPr>
              <w:t>1.20</w:t>
            </w:r>
          </w:p>
        </w:tc>
        <w:tc>
          <w:tcPr>
            <w:tcW w:w="850" w:type="dxa"/>
            <w:vAlign w:val="center"/>
          </w:tcPr>
          <w:p w14:paraId="7E1AA708">
            <w:pPr>
              <w:spacing w:line="300" w:lineRule="exact"/>
              <w:jc w:val="right"/>
              <w:rPr>
                <w:rFonts w:ascii="方正书宋_GBK" w:eastAsia="方正书宋_GBK"/>
              </w:rPr>
            </w:pPr>
            <w:r>
              <w:rPr>
                <w:rFonts w:ascii="方正书宋_GBK" w:eastAsia="方正书宋_GBK"/>
              </w:rPr>
              <w:t>1.20</w:t>
            </w:r>
          </w:p>
        </w:tc>
        <w:tc>
          <w:tcPr>
            <w:tcW w:w="850" w:type="dxa"/>
            <w:vAlign w:val="center"/>
          </w:tcPr>
          <w:p w14:paraId="0CE70591">
            <w:pPr>
              <w:spacing w:line="300" w:lineRule="exact"/>
              <w:jc w:val="right"/>
              <w:rPr>
                <w:rFonts w:ascii="方正书宋_GBK" w:eastAsia="方正书宋_GBK"/>
              </w:rPr>
            </w:pPr>
            <w:r>
              <w:rPr>
                <w:rFonts w:ascii="方正书宋_GBK" w:eastAsia="方正书宋_GBK"/>
              </w:rPr>
              <w:t>1.20</w:t>
            </w:r>
          </w:p>
        </w:tc>
        <w:tc>
          <w:tcPr>
            <w:tcW w:w="628" w:type="dxa"/>
            <w:vAlign w:val="center"/>
          </w:tcPr>
          <w:p w14:paraId="01C9D9EA">
            <w:pPr>
              <w:spacing w:line="300" w:lineRule="exact"/>
              <w:jc w:val="right"/>
              <w:rPr>
                <w:rFonts w:ascii="方正书宋_GBK" w:eastAsia="方正书宋_GBK"/>
              </w:rPr>
            </w:pPr>
          </w:p>
        </w:tc>
        <w:tc>
          <w:tcPr>
            <w:tcW w:w="427" w:type="dxa"/>
            <w:vAlign w:val="center"/>
          </w:tcPr>
          <w:p w14:paraId="582E034C">
            <w:pPr>
              <w:spacing w:line="300" w:lineRule="exact"/>
              <w:jc w:val="right"/>
              <w:rPr>
                <w:rFonts w:ascii="方正书宋_GBK" w:eastAsia="方正书宋_GBK"/>
              </w:rPr>
            </w:pPr>
          </w:p>
        </w:tc>
        <w:tc>
          <w:tcPr>
            <w:tcW w:w="433" w:type="dxa"/>
            <w:vAlign w:val="center"/>
          </w:tcPr>
          <w:p w14:paraId="57CF68A9">
            <w:pPr>
              <w:spacing w:line="300" w:lineRule="exact"/>
              <w:jc w:val="right"/>
              <w:rPr>
                <w:rFonts w:ascii="方正书宋_GBK" w:eastAsia="方正书宋_GBK"/>
              </w:rPr>
            </w:pPr>
          </w:p>
        </w:tc>
        <w:tc>
          <w:tcPr>
            <w:tcW w:w="427" w:type="dxa"/>
            <w:vAlign w:val="center"/>
          </w:tcPr>
          <w:p w14:paraId="2CBE4FBE">
            <w:pPr>
              <w:spacing w:line="300" w:lineRule="exact"/>
              <w:jc w:val="right"/>
              <w:rPr>
                <w:rFonts w:ascii="方正书宋_GBK" w:eastAsia="方正书宋_GBK"/>
              </w:rPr>
            </w:pPr>
          </w:p>
        </w:tc>
      </w:tr>
      <w:tr w14:paraId="67457F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087EBB76">
            <w:pPr>
              <w:spacing w:line="300" w:lineRule="exact"/>
              <w:jc w:val="left"/>
              <w:rPr>
                <w:rFonts w:hint="eastAsia" w:ascii="方正书宋_GBK" w:eastAsia="方正书宋_GBK"/>
              </w:rPr>
            </w:pPr>
            <w:r>
              <w:rPr>
                <w:rFonts w:hint="eastAsia" w:ascii="方正书宋_GBK" w:eastAsia="方正书宋_GBK"/>
              </w:rPr>
              <w:t>办公设备购置费</w:t>
            </w:r>
            <w:r>
              <w:rPr>
                <w:rFonts w:ascii="方正书宋_GBK" w:eastAsia="方正书宋_GBK"/>
              </w:rPr>
              <w:t xml:space="preserve"> </w:t>
            </w:r>
          </w:p>
        </w:tc>
        <w:tc>
          <w:tcPr>
            <w:tcW w:w="899" w:type="dxa"/>
            <w:vAlign w:val="center"/>
          </w:tcPr>
          <w:p w14:paraId="5888FB94">
            <w:pPr>
              <w:spacing w:line="300" w:lineRule="exact"/>
              <w:jc w:val="right"/>
              <w:rPr>
                <w:rFonts w:ascii="方正书宋_GBK" w:eastAsia="方正书宋_GBK"/>
              </w:rPr>
            </w:pPr>
            <w:r>
              <w:rPr>
                <w:rFonts w:ascii="方正书宋_GBK" w:eastAsia="方正书宋_GBK"/>
              </w:rPr>
              <w:t>9.00</w:t>
            </w:r>
          </w:p>
        </w:tc>
        <w:tc>
          <w:tcPr>
            <w:tcW w:w="636" w:type="dxa"/>
            <w:vAlign w:val="center"/>
          </w:tcPr>
          <w:p w14:paraId="10C110DC">
            <w:pPr>
              <w:spacing w:line="300" w:lineRule="exact"/>
              <w:jc w:val="left"/>
              <w:rPr>
                <w:rFonts w:hint="eastAsia" w:ascii="方正书宋_GBK" w:eastAsia="方正书宋_GBK"/>
              </w:rPr>
            </w:pPr>
            <w:r>
              <w:rPr>
                <w:rFonts w:hint="eastAsia" w:ascii="方正书宋_GBK" w:eastAsia="方正书宋_GBK"/>
              </w:rPr>
              <w:t>台、桌类</w:t>
            </w:r>
          </w:p>
        </w:tc>
        <w:tc>
          <w:tcPr>
            <w:tcW w:w="1285" w:type="dxa"/>
            <w:vAlign w:val="center"/>
          </w:tcPr>
          <w:p w14:paraId="284CC19C">
            <w:pPr>
              <w:spacing w:line="300" w:lineRule="exact"/>
              <w:jc w:val="left"/>
              <w:rPr>
                <w:rFonts w:ascii="方正书宋_GBK" w:eastAsia="方正书宋_GBK"/>
                <w:w w:val="90"/>
              </w:rPr>
            </w:pPr>
            <w:r>
              <w:rPr>
                <w:rFonts w:ascii="方正书宋_GBK" w:eastAsia="方正书宋_GBK"/>
                <w:w w:val="90"/>
              </w:rPr>
              <w:t>A0602</w:t>
            </w:r>
          </w:p>
        </w:tc>
        <w:tc>
          <w:tcPr>
            <w:tcW w:w="543" w:type="dxa"/>
            <w:vAlign w:val="center"/>
          </w:tcPr>
          <w:p w14:paraId="3A5E1004">
            <w:pPr>
              <w:spacing w:line="300" w:lineRule="exact"/>
              <w:jc w:val="left"/>
              <w:rPr>
                <w:rFonts w:hint="eastAsia" w:ascii="方正书宋_GBK" w:eastAsia="方正书宋_GBK"/>
              </w:rPr>
            </w:pPr>
            <w:r>
              <w:rPr>
                <w:rFonts w:hint="eastAsia" w:ascii="方正书宋_GBK" w:eastAsia="方正书宋_GBK"/>
              </w:rPr>
              <w:t>张</w:t>
            </w:r>
          </w:p>
        </w:tc>
        <w:tc>
          <w:tcPr>
            <w:tcW w:w="477" w:type="dxa"/>
            <w:vAlign w:val="center"/>
          </w:tcPr>
          <w:p w14:paraId="79C47200">
            <w:pPr>
              <w:spacing w:line="300" w:lineRule="exact"/>
              <w:jc w:val="right"/>
              <w:rPr>
                <w:rFonts w:ascii="方正书宋_GBK" w:eastAsia="方正书宋_GBK"/>
              </w:rPr>
            </w:pPr>
            <w:r>
              <w:rPr>
                <w:rFonts w:ascii="方正书宋_GBK" w:eastAsia="方正书宋_GBK"/>
              </w:rPr>
              <w:t>20</w:t>
            </w:r>
          </w:p>
        </w:tc>
        <w:tc>
          <w:tcPr>
            <w:tcW w:w="794" w:type="dxa"/>
            <w:vAlign w:val="center"/>
          </w:tcPr>
          <w:p w14:paraId="01DB8E92">
            <w:pPr>
              <w:spacing w:line="300" w:lineRule="exact"/>
              <w:jc w:val="right"/>
              <w:rPr>
                <w:rFonts w:ascii="方正书宋_GBK" w:eastAsia="方正书宋_GBK"/>
              </w:rPr>
            </w:pPr>
            <w:r>
              <w:rPr>
                <w:rFonts w:ascii="方正书宋_GBK" w:eastAsia="方正书宋_GBK"/>
              </w:rPr>
              <w:t>0.10</w:t>
            </w:r>
          </w:p>
        </w:tc>
        <w:tc>
          <w:tcPr>
            <w:tcW w:w="850" w:type="dxa"/>
            <w:vAlign w:val="center"/>
          </w:tcPr>
          <w:p w14:paraId="4258C549">
            <w:pPr>
              <w:spacing w:line="300" w:lineRule="exact"/>
              <w:jc w:val="right"/>
              <w:rPr>
                <w:rFonts w:ascii="方正书宋_GBK" w:eastAsia="方正书宋_GBK"/>
              </w:rPr>
            </w:pPr>
            <w:r>
              <w:rPr>
                <w:rFonts w:ascii="方正书宋_GBK" w:eastAsia="方正书宋_GBK"/>
              </w:rPr>
              <w:t>2.00</w:t>
            </w:r>
          </w:p>
        </w:tc>
        <w:tc>
          <w:tcPr>
            <w:tcW w:w="850" w:type="dxa"/>
            <w:vAlign w:val="center"/>
          </w:tcPr>
          <w:p w14:paraId="3648369D">
            <w:pPr>
              <w:spacing w:line="300" w:lineRule="exact"/>
              <w:jc w:val="right"/>
              <w:rPr>
                <w:rFonts w:ascii="方正书宋_GBK" w:eastAsia="方正书宋_GBK"/>
              </w:rPr>
            </w:pPr>
            <w:r>
              <w:rPr>
                <w:rFonts w:ascii="方正书宋_GBK" w:eastAsia="方正书宋_GBK"/>
              </w:rPr>
              <w:t>2.00</w:t>
            </w:r>
          </w:p>
        </w:tc>
        <w:tc>
          <w:tcPr>
            <w:tcW w:w="850" w:type="dxa"/>
            <w:vAlign w:val="center"/>
          </w:tcPr>
          <w:p w14:paraId="54871071">
            <w:pPr>
              <w:spacing w:line="300" w:lineRule="exact"/>
              <w:jc w:val="right"/>
              <w:rPr>
                <w:rFonts w:ascii="方正书宋_GBK" w:eastAsia="方正书宋_GBK"/>
              </w:rPr>
            </w:pPr>
            <w:r>
              <w:rPr>
                <w:rFonts w:ascii="方正书宋_GBK" w:eastAsia="方正书宋_GBK"/>
              </w:rPr>
              <w:t>2.00</w:t>
            </w:r>
          </w:p>
        </w:tc>
        <w:tc>
          <w:tcPr>
            <w:tcW w:w="628" w:type="dxa"/>
            <w:vAlign w:val="center"/>
          </w:tcPr>
          <w:p w14:paraId="3F079DBE">
            <w:pPr>
              <w:spacing w:line="300" w:lineRule="exact"/>
              <w:jc w:val="right"/>
              <w:rPr>
                <w:rFonts w:ascii="方正书宋_GBK" w:eastAsia="方正书宋_GBK"/>
              </w:rPr>
            </w:pPr>
          </w:p>
        </w:tc>
        <w:tc>
          <w:tcPr>
            <w:tcW w:w="427" w:type="dxa"/>
            <w:vAlign w:val="center"/>
          </w:tcPr>
          <w:p w14:paraId="01E25091">
            <w:pPr>
              <w:spacing w:line="300" w:lineRule="exact"/>
              <w:jc w:val="right"/>
              <w:rPr>
                <w:rFonts w:ascii="方正书宋_GBK" w:eastAsia="方正书宋_GBK"/>
              </w:rPr>
            </w:pPr>
          </w:p>
        </w:tc>
        <w:tc>
          <w:tcPr>
            <w:tcW w:w="433" w:type="dxa"/>
            <w:vAlign w:val="center"/>
          </w:tcPr>
          <w:p w14:paraId="01732241">
            <w:pPr>
              <w:spacing w:line="300" w:lineRule="exact"/>
              <w:jc w:val="right"/>
              <w:rPr>
                <w:rFonts w:ascii="方正书宋_GBK" w:eastAsia="方正书宋_GBK"/>
              </w:rPr>
            </w:pPr>
          </w:p>
        </w:tc>
        <w:tc>
          <w:tcPr>
            <w:tcW w:w="427" w:type="dxa"/>
            <w:vAlign w:val="center"/>
          </w:tcPr>
          <w:p w14:paraId="2FF69F21">
            <w:pPr>
              <w:spacing w:line="300" w:lineRule="exact"/>
              <w:jc w:val="right"/>
              <w:rPr>
                <w:rFonts w:ascii="方正书宋_GBK" w:eastAsia="方正书宋_GBK"/>
              </w:rPr>
            </w:pPr>
          </w:p>
        </w:tc>
      </w:tr>
      <w:tr w14:paraId="3EA235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23951881">
            <w:pPr>
              <w:spacing w:line="300" w:lineRule="exact"/>
              <w:jc w:val="left"/>
              <w:rPr>
                <w:rFonts w:hint="eastAsia" w:ascii="方正书宋_GBK" w:eastAsia="方正书宋_GBK"/>
              </w:rPr>
            </w:pPr>
            <w:r>
              <w:rPr>
                <w:rFonts w:hint="eastAsia" w:ascii="方正书宋_GBK" w:eastAsia="方正书宋_GBK"/>
              </w:rPr>
              <w:t>办公设备购置费</w:t>
            </w:r>
            <w:r>
              <w:rPr>
                <w:rFonts w:ascii="方正书宋_GBK" w:eastAsia="方正书宋_GBK"/>
              </w:rPr>
              <w:t xml:space="preserve"> </w:t>
            </w:r>
          </w:p>
        </w:tc>
        <w:tc>
          <w:tcPr>
            <w:tcW w:w="899" w:type="dxa"/>
            <w:vAlign w:val="center"/>
          </w:tcPr>
          <w:p w14:paraId="171AC07D">
            <w:pPr>
              <w:spacing w:line="300" w:lineRule="exact"/>
              <w:jc w:val="right"/>
              <w:rPr>
                <w:rFonts w:ascii="方正书宋_GBK" w:eastAsia="方正书宋_GBK"/>
              </w:rPr>
            </w:pPr>
            <w:r>
              <w:rPr>
                <w:rFonts w:ascii="方正书宋_GBK" w:eastAsia="方正书宋_GBK"/>
              </w:rPr>
              <w:t>9.00</w:t>
            </w:r>
          </w:p>
        </w:tc>
        <w:tc>
          <w:tcPr>
            <w:tcW w:w="636" w:type="dxa"/>
            <w:vAlign w:val="center"/>
          </w:tcPr>
          <w:p w14:paraId="43F08C80">
            <w:pPr>
              <w:spacing w:line="300" w:lineRule="exact"/>
              <w:jc w:val="left"/>
              <w:rPr>
                <w:rFonts w:hint="eastAsia" w:ascii="方正书宋_GBK" w:eastAsia="方正书宋_GBK"/>
              </w:rPr>
            </w:pPr>
            <w:r>
              <w:rPr>
                <w:rFonts w:hint="eastAsia" w:ascii="方正书宋_GBK" w:eastAsia="方正书宋_GBK"/>
              </w:rPr>
              <w:t>金属质柜类</w:t>
            </w:r>
          </w:p>
        </w:tc>
        <w:tc>
          <w:tcPr>
            <w:tcW w:w="1285" w:type="dxa"/>
            <w:vAlign w:val="center"/>
          </w:tcPr>
          <w:p w14:paraId="324E1B04">
            <w:pPr>
              <w:spacing w:line="300" w:lineRule="exact"/>
              <w:jc w:val="left"/>
              <w:rPr>
                <w:rFonts w:ascii="方正书宋_GBK" w:eastAsia="方正书宋_GBK"/>
                <w:w w:val="90"/>
              </w:rPr>
            </w:pPr>
            <w:r>
              <w:rPr>
                <w:rFonts w:ascii="方正书宋_GBK" w:eastAsia="方正书宋_GBK"/>
                <w:w w:val="90"/>
              </w:rPr>
              <w:t>A060503</w:t>
            </w:r>
          </w:p>
        </w:tc>
        <w:tc>
          <w:tcPr>
            <w:tcW w:w="543" w:type="dxa"/>
            <w:vAlign w:val="center"/>
          </w:tcPr>
          <w:p w14:paraId="6FCBEFC8">
            <w:pPr>
              <w:spacing w:line="300" w:lineRule="exact"/>
              <w:jc w:val="left"/>
              <w:rPr>
                <w:rFonts w:hint="eastAsia" w:ascii="方正书宋_GBK" w:eastAsia="方正书宋_GBK"/>
              </w:rPr>
            </w:pPr>
            <w:r>
              <w:rPr>
                <w:rFonts w:hint="eastAsia" w:ascii="方正书宋_GBK" w:eastAsia="方正书宋_GBK"/>
              </w:rPr>
              <w:t>组</w:t>
            </w:r>
          </w:p>
        </w:tc>
        <w:tc>
          <w:tcPr>
            <w:tcW w:w="477" w:type="dxa"/>
            <w:vAlign w:val="center"/>
          </w:tcPr>
          <w:p w14:paraId="2CFFDDEC">
            <w:pPr>
              <w:spacing w:line="300" w:lineRule="exact"/>
              <w:jc w:val="right"/>
              <w:rPr>
                <w:rFonts w:ascii="方正书宋_GBK" w:eastAsia="方正书宋_GBK"/>
              </w:rPr>
            </w:pPr>
            <w:r>
              <w:rPr>
                <w:rFonts w:ascii="方正书宋_GBK" w:eastAsia="方正书宋_GBK"/>
              </w:rPr>
              <w:t>10</w:t>
            </w:r>
          </w:p>
        </w:tc>
        <w:tc>
          <w:tcPr>
            <w:tcW w:w="794" w:type="dxa"/>
            <w:vAlign w:val="center"/>
          </w:tcPr>
          <w:p w14:paraId="7F2C694F">
            <w:pPr>
              <w:spacing w:line="300" w:lineRule="exact"/>
              <w:jc w:val="right"/>
              <w:rPr>
                <w:rFonts w:ascii="方正书宋_GBK" w:eastAsia="方正书宋_GBK"/>
              </w:rPr>
            </w:pPr>
            <w:r>
              <w:rPr>
                <w:rFonts w:ascii="方正书宋_GBK" w:eastAsia="方正书宋_GBK"/>
              </w:rPr>
              <w:t>0.10</w:t>
            </w:r>
          </w:p>
        </w:tc>
        <w:tc>
          <w:tcPr>
            <w:tcW w:w="850" w:type="dxa"/>
            <w:vAlign w:val="center"/>
          </w:tcPr>
          <w:p w14:paraId="4BB4ED55">
            <w:pPr>
              <w:spacing w:line="300" w:lineRule="exact"/>
              <w:jc w:val="right"/>
              <w:rPr>
                <w:rFonts w:ascii="方正书宋_GBK" w:eastAsia="方正书宋_GBK"/>
              </w:rPr>
            </w:pPr>
            <w:r>
              <w:rPr>
                <w:rFonts w:ascii="方正书宋_GBK" w:eastAsia="方正书宋_GBK"/>
              </w:rPr>
              <w:t>1.00</w:t>
            </w:r>
          </w:p>
        </w:tc>
        <w:tc>
          <w:tcPr>
            <w:tcW w:w="850" w:type="dxa"/>
            <w:vAlign w:val="center"/>
          </w:tcPr>
          <w:p w14:paraId="73683237">
            <w:pPr>
              <w:spacing w:line="300" w:lineRule="exact"/>
              <w:jc w:val="right"/>
              <w:rPr>
                <w:rFonts w:ascii="方正书宋_GBK" w:eastAsia="方正书宋_GBK"/>
              </w:rPr>
            </w:pPr>
            <w:r>
              <w:rPr>
                <w:rFonts w:ascii="方正书宋_GBK" w:eastAsia="方正书宋_GBK"/>
              </w:rPr>
              <w:t>1.00</w:t>
            </w:r>
          </w:p>
        </w:tc>
        <w:tc>
          <w:tcPr>
            <w:tcW w:w="850" w:type="dxa"/>
            <w:vAlign w:val="center"/>
          </w:tcPr>
          <w:p w14:paraId="125961DD">
            <w:pPr>
              <w:spacing w:line="300" w:lineRule="exact"/>
              <w:jc w:val="right"/>
              <w:rPr>
                <w:rFonts w:ascii="方正书宋_GBK" w:eastAsia="方正书宋_GBK"/>
              </w:rPr>
            </w:pPr>
            <w:r>
              <w:rPr>
                <w:rFonts w:ascii="方正书宋_GBK" w:eastAsia="方正书宋_GBK"/>
              </w:rPr>
              <w:t>1.00</w:t>
            </w:r>
          </w:p>
        </w:tc>
        <w:tc>
          <w:tcPr>
            <w:tcW w:w="628" w:type="dxa"/>
            <w:vAlign w:val="center"/>
          </w:tcPr>
          <w:p w14:paraId="5DA09E91">
            <w:pPr>
              <w:spacing w:line="300" w:lineRule="exact"/>
              <w:jc w:val="right"/>
              <w:rPr>
                <w:rFonts w:ascii="方正书宋_GBK" w:eastAsia="方正书宋_GBK"/>
              </w:rPr>
            </w:pPr>
          </w:p>
        </w:tc>
        <w:tc>
          <w:tcPr>
            <w:tcW w:w="427" w:type="dxa"/>
            <w:vAlign w:val="center"/>
          </w:tcPr>
          <w:p w14:paraId="240EF737">
            <w:pPr>
              <w:spacing w:line="300" w:lineRule="exact"/>
              <w:jc w:val="right"/>
              <w:rPr>
                <w:rFonts w:ascii="方正书宋_GBK" w:eastAsia="方正书宋_GBK"/>
              </w:rPr>
            </w:pPr>
          </w:p>
        </w:tc>
        <w:tc>
          <w:tcPr>
            <w:tcW w:w="433" w:type="dxa"/>
            <w:vAlign w:val="center"/>
          </w:tcPr>
          <w:p w14:paraId="18188293">
            <w:pPr>
              <w:spacing w:line="300" w:lineRule="exact"/>
              <w:jc w:val="right"/>
              <w:rPr>
                <w:rFonts w:ascii="方正书宋_GBK" w:eastAsia="方正书宋_GBK"/>
              </w:rPr>
            </w:pPr>
          </w:p>
        </w:tc>
        <w:tc>
          <w:tcPr>
            <w:tcW w:w="427" w:type="dxa"/>
            <w:vAlign w:val="center"/>
          </w:tcPr>
          <w:p w14:paraId="35A86B3D">
            <w:pPr>
              <w:spacing w:line="300" w:lineRule="exact"/>
              <w:jc w:val="right"/>
              <w:rPr>
                <w:rFonts w:ascii="方正书宋_GBK" w:eastAsia="方正书宋_GBK"/>
              </w:rPr>
            </w:pPr>
          </w:p>
        </w:tc>
      </w:tr>
      <w:tr w14:paraId="075B1E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41" w:hRule="atLeast"/>
          <w:jc w:val="center"/>
        </w:trPr>
        <w:tc>
          <w:tcPr>
            <w:tcW w:w="897" w:type="dxa"/>
            <w:vAlign w:val="center"/>
          </w:tcPr>
          <w:p w14:paraId="34CF2970">
            <w:pPr>
              <w:spacing w:line="300" w:lineRule="exact"/>
              <w:jc w:val="left"/>
              <w:rPr>
                <w:rFonts w:hint="eastAsia" w:ascii="方正书宋_GBK" w:eastAsia="方正书宋_GBK"/>
              </w:rPr>
            </w:pPr>
            <w:r>
              <w:rPr>
                <w:rFonts w:hint="eastAsia" w:ascii="方正书宋_GBK" w:eastAsia="方正书宋_GBK"/>
              </w:rPr>
              <w:t>办公设备购置费</w:t>
            </w:r>
            <w:r>
              <w:rPr>
                <w:rFonts w:ascii="方正书宋_GBK" w:eastAsia="方正书宋_GBK"/>
              </w:rPr>
              <w:t xml:space="preserve"> </w:t>
            </w:r>
          </w:p>
        </w:tc>
        <w:tc>
          <w:tcPr>
            <w:tcW w:w="899" w:type="dxa"/>
            <w:vAlign w:val="center"/>
          </w:tcPr>
          <w:p w14:paraId="1F82ECAD">
            <w:pPr>
              <w:spacing w:line="300" w:lineRule="exact"/>
              <w:jc w:val="right"/>
              <w:rPr>
                <w:rFonts w:ascii="方正书宋_GBK" w:eastAsia="方正书宋_GBK"/>
              </w:rPr>
            </w:pPr>
            <w:r>
              <w:rPr>
                <w:rFonts w:ascii="方正书宋_GBK" w:eastAsia="方正书宋_GBK"/>
              </w:rPr>
              <w:t>9.00</w:t>
            </w:r>
          </w:p>
        </w:tc>
        <w:tc>
          <w:tcPr>
            <w:tcW w:w="636" w:type="dxa"/>
            <w:vAlign w:val="center"/>
          </w:tcPr>
          <w:p w14:paraId="4B88DD0F">
            <w:pPr>
              <w:spacing w:line="300" w:lineRule="exact"/>
              <w:jc w:val="left"/>
              <w:rPr>
                <w:rFonts w:hint="eastAsia" w:ascii="方正书宋_GBK" w:eastAsia="方正书宋_GBK"/>
              </w:rPr>
            </w:pPr>
            <w:r>
              <w:rPr>
                <w:rFonts w:hint="eastAsia" w:ascii="方正书宋_GBK" w:eastAsia="方正书宋_GBK"/>
              </w:rPr>
              <w:t>照相机及器材</w:t>
            </w:r>
          </w:p>
        </w:tc>
        <w:tc>
          <w:tcPr>
            <w:tcW w:w="1285" w:type="dxa"/>
            <w:vAlign w:val="center"/>
          </w:tcPr>
          <w:p w14:paraId="5A159458">
            <w:pPr>
              <w:spacing w:line="300" w:lineRule="exact"/>
              <w:jc w:val="left"/>
              <w:rPr>
                <w:rFonts w:ascii="方正书宋_GBK" w:eastAsia="方正书宋_GBK"/>
                <w:w w:val="90"/>
              </w:rPr>
            </w:pPr>
            <w:r>
              <w:rPr>
                <w:rFonts w:ascii="方正书宋_GBK" w:eastAsia="方正书宋_GBK"/>
                <w:w w:val="90"/>
              </w:rPr>
              <w:t>A020205</w:t>
            </w:r>
          </w:p>
        </w:tc>
        <w:tc>
          <w:tcPr>
            <w:tcW w:w="543" w:type="dxa"/>
            <w:vAlign w:val="center"/>
          </w:tcPr>
          <w:p w14:paraId="2A8FF046">
            <w:pPr>
              <w:spacing w:line="300" w:lineRule="exact"/>
              <w:jc w:val="left"/>
              <w:rPr>
                <w:rFonts w:hint="eastAsia" w:ascii="方正书宋_GBK" w:eastAsia="方正书宋_GBK"/>
              </w:rPr>
            </w:pPr>
            <w:r>
              <w:rPr>
                <w:rFonts w:hint="eastAsia" w:ascii="方正书宋_GBK" w:eastAsia="方正书宋_GBK"/>
              </w:rPr>
              <w:t>台</w:t>
            </w:r>
          </w:p>
        </w:tc>
        <w:tc>
          <w:tcPr>
            <w:tcW w:w="477" w:type="dxa"/>
            <w:vAlign w:val="center"/>
          </w:tcPr>
          <w:p w14:paraId="514F78B0">
            <w:pPr>
              <w:spacing w:line="300" w:lineRule="exact"/>
              <w:jc w:val="right"/>
              <w:rPr>
                <w:rFonts w:ascii="方正书宋_GBK" w:eastAsia="方正书宋_GBK"/>
              </w:rPr>
            </w:pPr>
            <w:r>
              <w:rPr>
                <w:rFonts w:ascii="方正书宋_GBK" w:eastAsia="方正书宋_GBK"/>
              </w:rPr>
              <w:t>2</w:t>
            </w:r>
          </w:p>
        </w:tc>
        <w:tc>
          <w:tcPr>
            <w:tcW w:w="794" w:type="dxa"/>
            <w:vAlign w:val="center"/>
          </w:tcPr>
          <w:p w14:paraId="2C4C72D2">
            <w:pPr>
              <w:spacing w:line="300" w:lineRule="exact"/>
              <w:jc w:val="right"/>
              <w:rPr>
                <w:rFonts w:ascii="方正书宋_GBK" w:eastAsia="方正书宋_GBK"/>
              </w:rPr>
            </w:pPr>
            <w:r>
              <w:rPr>
                <w:rFonts w:ascii="方正书宋_GBK" w:eastAsia="方正书宋_GBK"/>
              </w:rPr>
              <w:t>0.30</w:t>
            </w:r>
          </w:p>
        </w:tc>
        <w:tc>
          <w:tcPr>
            <w:tcW w:w="850" w:type="dxa"/>
            <w:vAlign w:val="center"/>
          </w:tcPr>
          <w:p w14:paraId="581B3F43">
            <w:pPr>
              <w:spacing w:line="300" w:lineRule="exact"/>
              <w:jc w:val="right"/>
              <w:rPr>
                <w:rFonts w:ascii="方正书宋_GBK" w:eastAsia="方正书宋_GBK"/>
              </w:rPr>
            </w:pPr>
            <w:r>
              <w:rPr>
                <w:rFonts w:ascii="方正书宋_GBK" w:eastAsia="方正书宋_GBK"/>
              </w:rPr>
              <w:t>0.60</w:t>
            </w:r>
          </w:p>
        </w:tc>
        <w:tc>
          <w:tcPr>
            <w:tcW w:w="850" w:type="dxa"/>
            <w:vAlign w:val="center"/>
          </w:tcPr>
          <w:p w14:paraId="5A730392">
            <w:pPr>
              <w:spacing w:line="300" w:lineRule="exact"/>
              <w:jc w:val="right"/>
              <w:rPr>
                <w:rFonts w:ascii="方正书宋_GBK" w:eastAsia="方正书宋_GBK"/>
              </w:rPr>
            </w:pPr>
            <w:r>
              <w:rPr>
                <w:rFonts w:ascii="方正书宋_GBK" w:eastAsia="方正书宋_GBK"/>
              </w:rPr>
              <w:t>0.60</w:t>
            </w:r>
          </w:p>
        </w:tc>
        <w:tc>
          <w:tcPr>
            <w:tcW w:w="850" w:type="dxa"/>
            <w:vAlign w:val="center"/>
          </w:tcPr>
          <w:p w14:paraId="4A782C63">
            <w:pPr>
              <w:spacing w:line="300" w:lineRule="exact"/>
              <w:jc w:val="right"/>
              <w:rPr>
                <w:rFonts w:ascii="方正书宋_GBK" w:eastAsia="方正书宋_GBK"/>
              </w:rPr>
            </w:pPr>
            <w:r>
              <w:rPr>
                <w:rFonts w:ascii="方正书宋_GBK" w:eastAsia="方正书宋_GBK"/>
              </w:rPr>
              <w:t>0.60</w:t>
            </w:r>
          </w:p>
        </w:tc>
        <w:tc>
          <w:tcPr>
            <w:tcW w:w="628" w:type="dxa"/>
            <w:vAlign w:val="center"/>
          </w:tcPr>
          <w:p w14:paraId="55D2FB36">
            <w:pPr>
              <w:spacing w:line="300" w:lineRule="exact"/>
              <w:jc w:val="right"/>
              <w:rPr>
                <w:rFonts w:ascii="方正书宋_GBK" w:eastAsia="方正书宋_GBK"/>
              </w:rPr>
            </w:pPr>
          </w:p>
        </w:tc>
        <w:tc>
          <w:tcPr>
            <w:tcW w:w="427" w:type="dxa"/>
            <w:vAlign w:val="center"/>
          </w:tcPr>
          <w:p w14:paraId="341F2434">
            <w:pPr>
              <w:spacing w:line="300" w:lineRule="exact"/>
              <w:jc w:val="right"/>
              <w:rPr>
                <w:rFonts w:ascii="方正书宋_GBK" w:eastAsia="方正书宋_GBK"/>
              </w:rPr>
            </w:pPr>
          </w:p>
        </w:tc>
        <w:tc>
          <w:tcPr>
            <w:tcW w:w="433" w:type="dxa"/>
            <w:vAlign w:val="center"/>
          </w:tcPr>
          <w:p w14:paraId="31F173FD">
            <w:pPr>
              <w:spacing w:line="300" w:lineRule="exact"/>
              <w:jc w:val="right"/>
              <w:rPr>
                <w:rFonts w:ascii="方正书宋_GBK" w:eastAsia="方正书宋_GBK"/>
              </w:rPr>
            </w:pPr>
          </w:p>
        </w:tc>
        <w:tc>
          <w:tcPr>
            <w:tcW w:w="427" w:type="dxa"/>
            <w:vAlign w:val="center"/>
          </w:tcPr>
          <w:p w14:paraId="7C380192">
            <w:pPr>
              <w:spacing w:line="300" w:lineRule="exact"/>
              <w:jc w:val="right"/>
              <w:rPr>
                <w:rFonts w:ascii="方正书宋_GBK" w:eastAsia="方正书宋_GBK"/>
              </w:rPr>
            </w:pPr>
          </w:p>
        </w:tc>
      </w:tr>
      <w:tr w14:paraId="7DA072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55" w:hRule="atLeast"/>
          <w:jc w:val="center"/>
        </w:trPr>
        <w:tc>
          <w:tcPr>
            <w:tcW w:w="897" w:type="dxa"/>
            <w:vAlign w:val="center"/>
          </w:tcPr>
          <w:p w14:paraId="7EA813BF">
            <w:pPr>
              <w:spacing w:line="300" w:lineRule="exact"/>
              <w:jc w:val="center"/>
              <w:rPr>
                <w:rFonts w:hint="eastAsia" w:ascii="方正书宋_GBK" w:eastAsia="方正书宋_GBK"/>
                <w:b/>
              </w:rPr>
            </w:pPr>
            <w:r>
              <w:rPr>
                <w:rFonts w:hint="eastAsia" w:ascii="方正书宋_GBK" w:eastAsia="方正书宋_GBK"/>
                <w:b/>
              </w:rPr>
              <w:t>石家庄市种子管理站小计</w:t>
            </w:r>
          </w:p>
        </w:tc>
        <w:tc>
          <w:tcPr>
            <w:tcW w:w="899" w:type="dxa"/>
            <w:vAlign w:val="center"/>
          </w:tcPr>
          <w:p w14:paraId="25BF12E1">
            <w:pPr>
              <w:spacing w:line="300" w:lineRule="exact"/>
              <w:jc w:val="right"/>
              <w:rPr>
                <w:rFonts w:ascii="方正书宋_GBK" w:eastAsia="方正书宋_GBK"/>
                <w:b/>
              </w:rPr>
            </w:pPr>
          </w:p>
        </w:tc>
        <w:tc>
          <w:tcPr>
            <w:tcW w:w="636" w:type="dxa"/>
            <w:vAlign w:val="center"/>
          </w:tcPr>
          <w:p w14:paraId="7F4BBABA">
            <w:pPr>
              <w:spacing w:line="300" w:lineRule="exact"/>
              <w:jc w:val="left"/>
              <w:rPr>
                <w:rFonts w:hint="eastAsia" w:ascii="方正书宋_GBK" w:eastAsia="方正书宋_GBK"/>
                <w:b/>
              </w:rPr>
            </w:pPr>
          </w:p>
        </w:tc>
        <w:tc>
          <w:tcPr>
            <w:tcW w:w="1285" w:type="dxa"/>
            <w:vAlign w:val="center"/>
          </w:tcPr>
          <w:p w14:paraId="553DC041">
            <w:pPr>
              <w:spacing w:line="300" w:lineRule="exact"/>
              <w:jc w:val="left"/>
              <w:rPr>
                <w:rFonts w:ascii="方正书宋_GBK" w:eastAsia="方正书宋_GBK"/>
                <w:b/>
                <w:w w:val="90"/>
              </w:rPr>
            </w:pPr>
          </w:p>
        </w:tc>
        <w:tc>
          <w:tcPr>
            <w:tcW w:w="543" w:type="dxa"/>
            <w:vAlign w:val="center"/>
          </w:tcPr>
          <w:p w14:paraId="1BA8A3B0">
            <w:pPr>
              <w:spacing w:line="300" w:lineRule="exact"/>
              <w:jc w:val="left"/>
              <w:rPr>
                <w:rFonts w:hint="eastAsia" w:ascii="方正书宋_GBK" w:eastAsia="方正书宋_GBK"/>
                <w:b/>
              </w:rPr>
            </w:pPr>
          </w:p>
        </w:tc>
        <w:tc>
          <w:tcPr>
            <w:tcW w:w="477" w:type="dxa"/>
            <w:vAlign w:val="center"/>
          </w:tcPr>
          <w:p w14:paraId="3E3D6FE4">
            <w:pPr>
              <w:spacing w:line="300" w:lineRule="exact"/>
              <w:jc w:val="right"/>
              <w:rPr>
                <w:rFonts w:ascii="方正书宋_GBK" w:eastAsia="方正书宋_GBK"/>
                <w:b/>
              </w:rPr>
            </w:pPr>
          </w:p>
        </w:tc>
        <w:tc>
          <w:tcPr>
            <w:tcW w:w="794" w:type="dxa"/>
            <w:vAlign w:val="center"/>
          </w:tcPr>
          <w:p w14:paraId="1F3164E0">
            <w:pPr>
              <w:spacing w:line="300" w:lineRule="exact"/>
              <w:jc w:val="right"/>
              <w:rPr>
                <w:rFonts w:ascii="方正书宋_GBK" w:eastAsia="方正书宋_GBK"/>
                <w:b/>
              </w:rPr>
            </w:pPr>
          </w:p>
        </w:tc>
        <w:tc>
          <w:tcPr>
            <w:tcW w:w="850" w:type="dxa"/>
            <w:vAlign w:val="center"/>
          </w:tcPr>
          <w:p w14:paraId="64D1397C">
            <w:pPr>
              <w:spacing w:line="300" w:lineRule="exact"/>
              <w:jc w:val="right"/>
              <w:rPr>
                <w:rFonts w:ascii="方正书宋_GBK" w:eastAsia="方正书宋_GBK"/>
                <w:b/>
              </w:rPr>
            </w:pPr>
            <w:r>
              <w:rPr>
                <w:rFonts w:ascii="方正书宋_GBK" w:eastAsia="方正书宋_GBK"/>
                <w:b/>
              </w:rPr>
              <w:t>5.80</w:t>
            </w:r>
          </w:p>
        </w:tc>
        <w:tc>
          <w:tcPr>
            <w:tcW w:w="850" w:type="dxa"/>
            <w:vAlign w:val="center"/>
          </w:tcPr>
          <w:p w14:paraId="75ACF07D">
            <w:pPr>
              <w:spacing w:line="300" w:lineRule="exact"/>
              <w:jc w:val="right"/>
              <w:rPr>
                <w:rFonts w:ascii="方正书宋_GBK" w:eastAsia="方正书宋_GBK"/>
                <w:b/>
              </w:rPr>
            </w:pPr>
            <w:r>
              <w:rPr>
                <w:rFonts w:ascii="方正书宋_GBK" w:eastAsia="方正书宋_GBK"/>
                <w:b/>
              </w:rPr>
              <w:t>5.80</w:t>
            </w:r>
          </w:p>
        </w:tc>
        <w:tc>
          <w:tcPr>
            <w:tcW w:w="850" w:type="dxa"/>
            <w:vAlign w:val="center"/>
          </w:tcPr>
          <w:p w14:paraId="6C469F41">
            <w:pPr>
              <w:spacing w:line="300" w:lineRule="exact"/>
              <w:jc w:val="right"/>
              <w:rPr>
                <w:rFonts w:ascii="方正书宋_GBK" w:eastAsia="方正书宋_GBK"/>
                <w:b/>
              </w:rPr>
            </w:pPr>
            <w:r>
              <w:rPr>
                <w:rFonts w:ascii="方正书宋_GBK" w:eastAsia="方正书宋_GBK"/>
                <w:b/>
              </w:rPr>
              <w:t>5.80</w:t>
            </w:r>
          </w:p>
        </w:tc>
        <w:tc>
          <w:tcPr>
            <w:tcW w:w="628" w:type="dxa"/>
            <w:vAlign w:val="center"/>
          </w:tcPr>
          <w:p w14:paraId="74D05A01">
            <w:pPr>
              <w:spacing w:line="300" w:lineRule="exact"/>
              <w:jc w:val="right"/>
              <w:rPr>
                <w:rFonts w:ascii="方正书宋_GBK" w:eastAsia="方正书宋_GBK"/>
                <w:b/>
              </w:rPr>
            </w:pPr>
          </w:p>
        </w:tc>
        <w:tc>
          <w:tcPr>
            <w:tcW w:w="427" w:type="dxa"/>
            <w:vAlign w:val="center"/>
          </w:tcPr>
          <w:p w14:paraId="786DDBCB">
            <w:pPr>
              <w:spacing w:line="300" w:lineRule="exact"/>
              <w:jc w:val="right"/>
              <w:rPr>
                <w:rFonts w:ascii="方正书宋_GBK" w:eastAsia="方正书宋_GBK"/>
                <w:b/>
              </w:rPr>
            </w:pPr>
          </w:p>
        </w:tc>
        <w:tc>
          <w:tcPr>
            <w:tcW w:w="433" w:type="dxa"/>
            <w:vAlign w:val="center"/>
          </w:tcPr>
          <w:p w14:paraId="0FDE5BE3">
            <w:pPr>
              <w:spacing w:line="300" w:lineRule="exact"/>
              <w:jc w:val="right"/>
              <w:rPr>
                <w:rFonts w:ascii="方正书宋_GBK" w:eastAsia="方正书宋_GBK"/>
                <w:b/>
              </w:rPr>
            </w:pPr>
          </w:p>
        </w:tc>
        <w:tc>
          <w:tcPr>
            <w:tcW w:w="427" w:type="dxa"/>
            <w:vAlign w:val="center"/>
          </w:tcPr>
          <w:p w14:paraId="6484ABEB">
            <w:pPr>
              <w:spacing w:line="300" w:lineRule="exact"/>
              <w:jc w:val="right"/>
              <w:rPr>
                <w:rFonts w:ascii="方正书宋_GBK" w:eastAsia="方正书宋_GBK"/>
                <w:b/>
              </w:rPr>
            </w:pPr>
          </w:p>
        </w:tc>
      </w:tr>
      <w:tr w14:paraId="162746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75" w:hRule="atLeast"/>
          <w:jc w:val="center"/>
        </w:trPr>
        <w:tc>
          <w:tcPr>
            <w:tcW w:w="897" w:type="dxa"/>
            <w:vAlign w:val="center"/>
          </w:tcPr>
          <w:p w14:paraId="6DD21CE6">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6FB6AD69">
            <w:pPr>
              <w:spacing w:line="300" w:lineRule="exact"/>
              <w:jc w:val="right"/>
              <w:rPr>
                <w:rFonts w:ascii="方正书宋_GBK" w:eastAsia="方正书宋_GBK"/>
              </w:rPr>
            </w:pPr>
            <w:r>
              <w:rPr>
                <w:rFonts w:ascii="方正书宋_GBK" w:eastAsia="方正书宋_GBK"/>
              </w:rPr>
              <w:t>1.80</w:t>
            </w:r>
          </w:p>
        </w:tc>
        <w:tc>
          <w:tcPr>
            <w:tcW w:w="636" w:type="dxa"/>
            <w:vAlign w:val="center"/>
          </w:tcPr>
          <w:p w14:paraId="77E1DE31">
            <w:pPr>
              <w:spacing w:line="300" w:lineRule="exact"/>
              <w:jc w:val="left"/>
              <w:rPr>
                <w:rFonts w:hint="eastAsia" w:ascii="方正书宋_GBK" w:eastAsia="方正书宋_GBK"/>
              </w:rPr>
            </w:pPr>
            <w:r>
              <w:rPr>
                <w:rFonts w:hint="eastAsia" w:ascii="方正书宋_GBK" w:eastAsia="方正书宋_GBK"/>
              </w:rPr>
              <w:t>复印机</w:t>
            </w:r>
          </w:p>
        </w:tc>
        <w:tc>
          <w:tcPr>
            <w:tcW w:w="1285" w:type="dxa"/>
            <w:vAlign w:val="center"/>
          </w:tcPr>
          <w:p w14:paraId="6E94FEF8">
            <w:pPr>
              <w:spacing w:line="300" w:lineRule="exact"/>
              <w:jc w:val="left"/>
              <w:rPr>
                <w:rFonts w:ascii="方正书宋_GBK" w:eastAsia="方正书宋_GBK"/>
                <w:w w:val="90"/>
              </w:rPr>
            </w:pPr>
            <w:r>
              <w:rPr>
                <w:rFonts w:ascii="方正书宋_GBK" w:eastAsia="方正书宋_GBK"/>
                <w:w w:val="90"/>
              </w:rPr>
              <w:t>A020201</w:t>
            </w:r>
          </w:p>
        </w:tc>
        <w:tc>
          <w:tcPr>
            <w:tcW w:w="543" w:type="dxa"/>
            <w:vAlign w:val="center"/>
          </w:tcPr>
          <w:p w14:paraId="19EE1F82">
            <w:pPr>
              <w:spacing w:line="300" w:lineRule="exact"/>
              <w:jc w:val="left"/>
              <w:rPr>
                <w:rFonts w:hint="eastAsia" w:ascii="方正书宋_GBK" w:eastAsia="方正书宋_GBK"/>
              </w:rPr>
            </w:pPr>
            <w:r>
              <w:rPr>
                <w:rFonts w:hint="eastAsia" w:ascii="方正书宋_GBK" w:eastAsia="方正书宋_GBK"/>
              </w:rPr>
              <w:t>台</w:t>
            </w:r>
          </w:p>
        </w:tc>
        <w:tc>
          <w:tcPr>
            <w:tcW w:w="477" w:type="dxa"/>
            <w:vAlign w:val="center"/>
          </w:tcPr>
          <w:p w14:paraId="536AE533">
            <w:pPr>
              <w:spacing w:line="300" w:lineRule="exact"/>
              <w:jc w:val="right"/>
              <w:rPr>
                <w:rFonts w:ascii="方正书宋_GBK" w:eastAsia="方正书宋_GBK"/>
              </w:rPr>
            </w:pPr>
            <w:r>
              <w:rPr>
                <w:rFonts w:ascii="方正书宋_GBK" w:eastAsia="方正书宋_GBK"/>
              </w:rPr>
              <w:t>1</w:t>
            </w:r>
          </w:p>
        </w:tc>
        <w:tc>
          <w:tcPr>
            <w:tcW w:w="794" w:type="dxa"/>
            <w:vAlign w:val="center"/>
          </w:tcPr>
          <w:p w14:paraId="46D503A4">
            <w:pPr>
              <w:spacing w:line="300" w:lineRule="exact"/>
              <w:jc w:val="right"/>
              <w:rPr>
                <w:rFonts w:ascii="方正书宋_GBK" w:eastAsia="方正书宋_GBK"/>
              </w:rPr>
            </w:pPr>
            <w:r>
              <w:rPr>
                <w:rFonts w:ascii="方正书宋_GBK" w:eastAsia="方正书宋_GBK"/>
              </w:rPr>
              <w:t>1.80</w:t>
            </w:r>
          </w:p>
        </w:tc>
        <w:tc>
          <w:tcPr>
            <w:tcW w:w="850" w:type="dxa"/>
            <w:vAlign w:val="center"/>
          </w:tcPr>
          <w:p w14:paraId="278D47C9">
            <w:pPr>
              <w:spacing w:line="300" w:lineRule="exact"/>
              <w:jc w:val="right"/>
              <w:rPr>
                <w:rFonts w:ascii="方正书宋_GBK" w:eastAsia="方正书宋_GBK"/>
              </w:rPr>
            </w:pPr>
            <w:r>
              <w:rPr>
                <w:rFonts w:ascii="方正书宋_GBK" w:eastAsia="方正书宋_GBK"/>
              </w:rPr>
              <w:t>1.80</w:t>
            </w:r>
          </w:p>
        </w:tc>
        <w:tc>
          <w:tcPr>
            <w:tcW w:w="850" w:type="dxa"/>
            <w:vAlign w:val="center"/>
          </w:tcPr>
          <w:p w14:paraId="4DBB25F1">
            <w:pPr>
              <w:spacing w:line="300" w:lineRule="exact"/>
              <w:jc w:val="right"/>
              <w:rPr>
                <w:rFonts w:ascii="方正书宋_GBK" w:eastAsia="方正书宋_GBK"/>
              </w:rPr>
            </w:pPr>
            <w:r>
              <w:rPr>
                <w:rFonts w:ascii="方正书宋_GBK" w:eastAsia="方正书宋_GBK"/>
              </w:rPr>
              <w:t>1.80</w:t>
            </w:r>
          </w:p>
        </w:tc>
        <w:tc>
          <w:tcPr>
            <w:tcW w:w="850" w:type="dxa"/>
            <w:vAlign w:val="center"/>
          </w:tcPr>
          <w:p w14:paraId="02CFB1DE">
            <w:pPr>
              <w:spacing w:line="300" w:lineRule="exact"/>
              <w:jc w:val="right"/>
              <w:rPr>
                <w:rFonts w:ascii="方正书宋_GBK" w:eastAsia="方正书宋_GBK"/>
              </w:rPr>
            </w:pPr>
            <w:r>
              <w:rPr>
                <w:rFonts w:ascii="方正书宋_GBK" w:eastAsia="方正书宋_GBK"/>
              </w:rPr>
              <w:t>1.80</w:t>
            </w:r>
          </w:p>
        </w:tc>
        <w:tc>
          <w:tcPr>
            <w:tcW w:w="628" w:type="dxa"/>
            <w:vAlign w:val="center"/>
          </w:tcPr>
          <w:p w14:paraId="3ED27608">
            <w:pPr>
              <w:spacing w:line="300" w:lineRule="exact"/>
              <w:jc w:val="right"/>
              <w:rPr>
                <w:rFonts w:ascii="方正书宋_GBK" w:eastAsia="方正书宋_GBK"/>
              </w:rPr>
            </w:pPr>
          </w:p>
        </w:tc>
        <w:tc>
          <w:tcPr>
            <w:tcW w:w="427" w:type="dxa"/>
            <w:vAlign w:val="center"/>
          </w:tcPr>
          <w:p w14:paraId="36FB55B4">
            <w:pPr>
              <w:spacing w:line="300" w:lineRule="exact"/>
              <w:jc w:val="right"/>
              <w:rPr>
                <w:rFonts w:ascii="方正书宋_GBK" w:eastAsia="方正书宋_GBK"/>
              </w:rPr>
            </w:pPr>
          </w:p>
        </w:tc>
        <w:tc>
          <w:tcPr>
            <w:tcW w:w="433" w:type="dxa"/>
            <w:vAlign w:val="center"/>
          </w:tcPr>
          <w:p w14:paraId="28A35AFA">
            <w:pPr>
              <w:spacing w:line="300" w:lineRule="exact"/>
              <w:jc w:val="right"/>
              <w:rPr>
                <w:rFonts w:ascii="方正书宋_GBK" w:eastAsia="方正书宋_GBK"/>
              </w:rPr>
            </w:pPr>
          </w:p>
        </w:tc>
        <w:tc>
          <w:tcPr>
            <w:tcW w:w="427" w:type="dxa"/>
            <w:vAlign w:val="center"/>
          </w:tcPr>
          <w:p w14:paraId="44444CDB">
            <w:pPr>
              <w:spacing w:line="300" w:lineRule="exact"/>
              <w:jc w:val="right"/>
              <w:rPr>
                <w:rFonts w:ascii="方正书宋_GBK" w:eastAsia="方正书宋_GBK"/>
              </w:rPr>
            </w:pPr>
          </w:p>
        </w:tc>
      </w:tr>
      <w:tr w14:paraId="4986BD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89" w:hRule="atLeast"/>
          <w:jc w:val="center"/>
        </w:trPr>
        <w:tc>
          <w:tcPr>
            <w:tcW w:w="897" w:type="dxa"/>
            <w:vAlign w:val="center"/>
          </w:tcPr>
          <w:p w14:paraId="2E480C89">
            <w:pPr>
              <w:spacing w:line="300" w:lineRule="exact"/>
              <w:jc w:val="left"/>
              <w:rPr>
                <w:rFonts w:hint="eastAsia" w:ascii="方正书宋_GBK" w:eastAsia="方正书宋_GBK"/>
              </w:rPr>
            </w:pPr>
            <w:r>
              <w:rPr>
                <w:rFonts w:hint="eastAsia" w:ascii="方正书宋_GBK" w:eastAsia="方正书宋_GBK"/>
              </w:rPr>
              <w:t>物业管理费</w:t>
            </w:r>
          </w:p>
        </w:tc>
        <w:tc>
          <w:tcPr>
            <w:tcW w:w="899" w:type="dxa"/>
            <w:vAlign w:val="center"/>
          </w:tcPr>
          <w:p w14:paraId="2DE9E31E">
            <w:pPr>
              <w:spacing w:line="300" w:lineRule="exact"/>
              <w:jc w:val="right"/>
              <w:rPr>
                <w:rFonts w:ascii="方正书宋_GBK" w:eastAsia="方正书宋_GBK"/>
              </w:rPr>
            </w:pPr>
            <w:r>
              <w:rPr>
                <w:rFonts w:ascii="方正书宋_GBK" w:eastAsia="方正书宋_GBK"/>
              </w:rPr>
              <w:t>4.00</w:t>
            </w:r>
          </w:p>
        </w:tc>
        <w:tc>
          <w:tcPr>
            <w:tcW w:w="636" w:type="dxa"/>
            <w:vAlign w:val="center"/>
          </w:tcPr>
          <w:p w14:paraId="493F4139">
            <w:pPr>
              <w:spacing w:line="300" w:lineRule="exact"/>
              <w:jc w:val="left"/>
              <w:rPr>
                <w:rFonts w:hint="eastAsia" w:ascii="方正书宋_GBK" w:eastAsia="方正书宋_GBK"/>
              </w:rPr>
            </w:pPr>
            <w:r>
              <w:rPr>
                <w:rFonts w:hint="eastAsia" w:ascii="方正书宋_GBK" w:eastAsia="方正书宋_GBK"/>
              </w:rPr>
              <w:t>物业管理服务</w:t>
            </w:r>
          </w:p>
        </w:tc>
        <w:tc>
          <w:tcPr>
            <w:tcW w:w="1285" w:type="dxa"/>
            <w:vAlign w:val="center"/>
          </w:tcPr>
          <w:p w14:paraId="0AAAA022">
            <w:pPr>
              <w:spacing w:line="300" w:lineRule="exact"/>
              <w:jc w:val="left"/>
              <w:rPr>
                <w:rFonts w:ascii="方正书宋_GBK" w:eastAsia="方正书宋_GBK"/>
                <w:w w:val="90"/>
              </w:rPr>
            </w:pPr>
            <w:r>
              <w:rPr>
                <w:rFonts w:ascii="方正书宋_GBK" w:eastAsia="方正书宋_GBK"/>
                <w:w w:val="90"/>
              </w:rPr>
              <w:t>C1204</w:t>
            </w:r>
          </w:p>
        </w:tc>
        <w:tc>
          <w:tcPr>
            <w:tcW w:w="543" w:type="dxa"/>
            <w:vAlign w:val="center"/>
          </w:tcPr>
          <w:p w14:paraId="5CFCD935">
            <w:pPr>
              <w:spacing w:line="300" w:lineRule="exact"/>
              <w:jc w:val="left"/>
              <w:rPr>
                <w:rFonts w:hint="eastAsia" w:ascii="方正书宋_GBK" w:eastAsia="方正书宋_GBK"/>
              </w:rPr>
            </w:pPr>
            <w:r>
              <w:rPr>
                <w:rFonts w:hint="eastAsia" w:ascii="方正书宋_GBK" w:eastAsia="方正书宋_GBK"/>
              </w:rPr>
              <w:t>个</w:t>
            </w:r>
          </w:p>
        </w:tc>
        <w:tc>
          <w:tcPr>
            <w:tcW w:w="477" w:type="dxa"/>
            <w:vAlign w:val="center"/>
          </w:tcPr>
          <w:p w14:paraId="0DF58422">
            <w:pPr>
              <w:spacing w:line="300" w:lineRule="exact"/>
              <w:jc w:val="right"/>
              <w:rPr>
                <w:rFonts w:ascii="方正书宋_GBK" w:eastAsia="方正书宋_GBK"/>
              </w:rPr>
            </w:pPr>
            <w:r>
              <w:rPr>
                <w:rFonts w:ascii="方正书宋_GBK" w:eastAsia="方正书宋_GBK"/>
              </w:rPr>
              <w:t>2</w:t>
            </w:r>
          </w:p>
        </w:tc>
        <w:tc>
          <w:tcPr>
            <w:tcW w:w="794" w:type="dxa"/>
            <w:vAlign w:val="center"/>
          </w:tcPr>
          <w:p w14:paraId="13D30CFD">
            <w:pPr>
              <w:spacing w:line="300" w:lineRule="exact"/>
              <w:jc w:val="right"/>
              <w:rPr>
                <w:rFonts w:ascii="方正书宋_GBK" w:eastAsia="方正书宋_GBK"/>
              </w:rPr>
            </w:pPr>
            <w:r>
              <w:rPr>
                <w:rFonts w:ascii="方正书宋_GBK" w:eastAsia="方正书宋_GBK"/>
              </w:rPr>
              <w:t>2.00</w:t>
            </w:r>
          </w:p>
        </w:tc>
        <w:tc>
          <w:tcPr>
            <w:tcW w:w="850" w:type="dxa"/>
            <w:vAlign w:val="center"/>
          </w:tcPr>
          <w:p w14:paraId="0E275537">
            <w:pPr>
              <w:spacing w:line="300" w:lineRule="exact"/>
              <w:jc w:val="right"/>
              <w:rPr>
                <w:rFonts w:ascii="方正书宋_GBK" w:eastAsia="方正书宋_GBK"/>
              </w:rPr>
            </w:pPr>
            <w:r>
              <w:rPr>
                <w:rFonts w:ascii="方正书宋_GBK" w:eastAsia="方正书宋_GBK"/>
              </w:rPr>
              <w:t>4.00</w:t>
            </w:r>
          </w:p>
        </w:tc>
        <w:tc>
          <w:tcPr>
            <w:tcW w:w="850" w:type="dxa"/>
            <w:vAlign w:val="center"/>
          </w:tcPr>
          <w:p w14:paraId="128F0A86">
            <w:pPr>
              <w:spacing w:line="300" w:lineRule="exact"/>
              <w:jc w:val="right"/>
              <w:rPr>
                <w:rFonts w:ascii="方正书宋_GBK" w:eastAsia="方正书宋_GBK"/>
              </w:rPr>
            </w:pPr>
            <w:r>
              <w:rPr>
                <w:rFonts w:ascii="方正书宋_GBK" w:eastAsia="方正书宋_GBK"/>
              </w:rPr>
              <w:t>4.00</w:t>
            </w:r>
          </w:p>
        </w:tc>
        <w:tc>
          <w:tcPr>
            <w:tcW w:w="850" w:type="dxa"/>
            <w:vAlign w:val="center"/>
          </w:tcPr>
          <w:p w14:paraId="61AFE324">
            <w:pPr>
              <w:spacing w:line="300" w:lineRule="exact"/>
              <w:jc w:val="right"/>
              <w:rPr>
                <w:rFonts w:ascii="方正书宋_GBK" w:eastAsia="方正书宋_GBK"/>
              </w:rPr>
            </w:pPr>
            <w:r>
              <w:rPr>
                <w:rFonts w:ascii="方正书宋_GBK" w:eastAsia="方正书宋_GBK"/>
              </w:rPr>
              <w:t>4.00</w:t>
            </w:r>
          </w:p>
        </w:tc>
        <w:tc>
          <w:tcPr>
            <w:tcW w:w="628" w:type="dxa"/>
            <w:vAlign w:val="center"/>
          </w:tcPr>
          <w:p w14:paraId="46056400">
            <w:pPr>
              <w:spacing w:line="300" w:lineRule="exact"/>
              <w:jc w:val="right"/>
              <w:rPr>
                <w:rFonts w:ascii="方正书宋_GBK" w:eastAsia="方正书宋_GBK"/>
              </w:rPr>
            </w:pPr>
          </w:p>
        </w:tc>
        <w:tc>
          <w:tcPr>
            <w:tcW w:w="427" w:type="dxa"/>
            <w:vAlign w:val="center"/>
          </w:tcPr>
          <w:p w14:paraId="30A980F6">
            <w:pPr>
              <w:spacing w:line="300" w:lineRule="exact"/>
              <w:jc w:val="right"/>
              <w:rPr>
                <w:rFonts w:ascii="方正书宋_GBK" w:eastAsia="方正书宋_GBK"/>
              </w:rPr>
            </w:pPr>
          </w:p>
        </w:tc>
        <w:tc>
          <w:tcPr>
            <w:tcW w:w="433" w:type="dxa"/>
            <w:vAlign w:val="center"/>
          </w:tcPr>
          <w:p w14:paraId="3B551FB7">
            <w:pPr>
              <w:spacing w:line="300" w:lineRule="exact"/>
              <w:jc w:val="right"/>
              <w:rPr>
                <w:rFonts w:ascii="方正书宋_GBK" w:eastAsia="方正书宋_GBK"/>
              </w:rPr>
            </w:pPr>
          </w:p>
        </w:tc>
        <w:tc>
          <w:tcPr>
            <w:tcW w:w="427" w:type="dxa"/>
            <w:vAlign w:val="center"/>
          </w:tcPr>
          <w:p w14:paraId="7046C492">
            <w:pPr>
              <w:spacing w:line="300" w:lineRule="exact"/>
              <w:jc w:val="right"/>
              <w:rPr>
                <w:rFonts w:ascii="方正书宋_GBK" w:eastAsia="方正书宋_GBK"/>
              </w:rPr>
            </w:pPr>
          </w:p>
        </w:tc>
      </w:tr>
      <w:tr w14:paraId="2A334F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967" w:hRule="atLeast"/>
          <w:jc w:val="center"/>
        </w:trPr>
        <w:tc>
          <w:tcPr>
            <w:tcW w:w="897" w:type="dxa"/>
            <w:vAlign w:val="center"/>
          </w:tcPr>
          <w:p w14:paraId="338A036B">
            <w:pPr>
              <w:spacing w:line="300" w:lineRule="exact"/>
              <w:jc w:val="center"/>
              <w:rPr>
                <w:rFonts w:hint="eastAsia" w:ascii="方正书宋_GBK" w:eastAsia="方正书宋_GBK"/>
                <w:b/>
              </w:rPr>
            </w:pPr>
            <w:r>
              <w:rPr>
                <w:rFonts w:hint="eastAsia" w:ascii="方正书宋_GBK" w:eastAsia="方正书宋_GBK"/>
                <w:b/>
              </w:rPr>
              <w:t>石家庄市农业行政综合执法支队小计</w:t>
            </w:r>
          </w:p>
        </w:tc>
        <w:tc>
          <w:tcPr>
            <w:tcW w:w="899" w:type="dxa"/>
            <w:vAlign w:val="center"/>
          </w:tcPr>
          <w:p w14:paraId="56CC749C">
            <w:pPr>
              <w:spacing w:line="300" w:lineRule="exact"/>
              <w:jc w:val="right"/>
              <w:rPr>
                <w:rFonts w:ascii="方正书宋_GBK" w:eastAsia="方正书宋_GBK"/>
                <w:b/>
              </w:rPr>
            </w:pPr>
          </w:p>
        </w:tc>
        <w:tc>
          <w:tcPr>
            <w:tcW w:w="636" w:type="dxa"/>
            <w:vAlign w:val="center"/>
          </w:tcPr>
          <w:p w14:paraId="3FD52536">
            <w:pPr>
              <w:spacing w:line="300" w:lineRule="exact"/>
              <w:jc w:val="left"/>
              <w:rPr>
                <w:rFonts w:hint="eastAsia" w:ascii="方正书宋_GBK" w:eastAsia="方正书宋_GBK"/>
                <w:b/>
              </w:rPr>
            </w:pPr>
          </w:p>
        </w:tc>
        <w:tc>
          <w:tcPr>
            <w:tcW w:w="1285" w:type="dxa"/>
            <w:vAlign w:val="center"/>
          </w:tcPr>
          <w:p w14:paraId="0CCBD913">
            <w:pPr>
              <w:spacing w:line="300" w:lineRule="exact"/>
              <w:jc w:val="left"/>
              <w:rPr>
                <w:rFonts w:ascii="方正书宋_GBK" w:eastAsia="方正书宋_GBK"/>
                <w:b/>
                <w:w w:val="90"/>
              </w:rPr>
            </w:pPr>
          </w:p>
        </w:tc>
        <w:tc>
          <w:tcPr>
            <w:tcW w:w="543" w:type="dxa"/>
            <w:vAlign w:val="center"/>
          </w:tcPr>
          <w:p w14:paraId="2B55455E">
            <w:pPr>
              <w:spacing w:line="300" w:lineRule="exact"/>
              <w:jc w:val="left"/>
              <w:rPr>
                <w:rFonts w:hint="eastAsia" w:ascii="方正书宋_GBK" w:eastAsia="方正书宋_GBK"/>
                <w:b/>
              </w:rPr>
            </w:pPr>
          </w:p>
        </w:tc>
        <w:tc>
          <w:tcPr>
            <w:tcW w:w="477" w:type="dxa"/>
            <w:vAlign w:val="center"/>
          </w:tcPr>
          <w:p w14:paraId="57DCE752">
            <w:pPr>
              <w:spacing w:line="300" w:lineRule="exact"/>
              <w:jc w:val="right"/>
              <w:rPr>
                <w:rFonts w:ascii="方正书宋_GBK" w:eastAsia="方正书宋_GBK"/>
                <w:b/>
              </w:rPr>
            </w:pPr>
          </w:p>
        </w:tc>
        <w:tc>
          <w:tcPr>
            <w:tcW w:w="794" w:type="dxa"/>
            <w:vAlign w:val="center"/>
          </w:tcPr>
          <w:p w14:paraId="51957CFD">
            <w:pPr>
              <w:spacing w:line="300" w:lineRule="exact"/>
              <w:jc w:val="right"/>
              <w:rPr>
                <w:rFonts w:ascii="方正书宋_GBK" w:eastAsia="方正书宋_GBK"/>
                <w:b/>
              </w:rPr>
            </w:pPr>
          </w:p>
        </w:tc>
        <w:tc>
          <w:tcPr>
            <w:tcW w:w="850" w:type="dxa"/>
            <w:vAlign w:val="center"/>
          </w:tcPr>
          <w:p w14:paraId="6E5042A1">
            <w:pPr>
              <w:spacing w:line="300" w:lineRule="exact"/>
              <w:jc w:val="right"/>
              <w:rPr>
                <w:rFonts w:ascii="方正书宋_GBK" w:eastAsia="方正书宋_GBK"/>
                <w:b/>
              </w:rPr>
            </w:pPr>
            <w:r>
              <w:rPr>
                <w:rFonts w:ascii="方正书宋_GBK" w:eastAsia="方正书宋_GBK"/>
                <w:b/>
              </w:rPr>
              <w:t>5.65</w:t>
            </w:r>
          </w:p>
        </w:tc>
        <w:tc>
          <w:tcPr>
            <w:tcW w:w="850" w:type="dxa"/>
            <w:vAlign w:val="center"/>
          </w:tcPr>
          <w:p w14:paraId="55E7049A">
            <w:pPr>
              <w:spacing w:line="300" w:lineRule="exact"/>
              <w:jc w:val="right"/>
              <w:rPr>
                <w:rFonts w:ascii="方正书宋_GBK" w:eastAsia="方正书宋_GBK"/>
                <w:b/>
              </w:rPr>
            </w:pPr>
            <w:r>
              <w:rPr>
                <w:rFonts w:ascii="方正书宋_GBK" w:eastAsia="方正书宋_GBK"/>
                <w:b/>
              </w:rPr>
              <w:t>5.65</w:t>
            </w:r>
          </w:p>
        </w:tc>
        <w:tc>
          <w:tcPr>
            <w:tcW w:w="850" w:type="dxa"/>
            <w:vAlign w:val="center"/>
          </w:tcPr>
          <w:p w14:paraId="2E73BE7B">
            <w:pPr>
              <w:spacing w:line="300" w:lineRule="exact"/>
              <w:jc w:val="right"/>
              <w:rPr>
                <w:rFonts w:ascii="方正书宋_GBK" w:eastAsia="方正书宋_GBK"/>
                <w:b/>
              </w:rPr>
            </w:pPr>
            <w:r>
              <w:rPr>
                <w:rFonts w:ascii="方正书宋_GBK" w:eastAsia="方正书宋_GBK"/>
                <w:b/>
              </w:rPr>
              <w:t>5.65</w:t>
            </w:r>
          </w:p>
        </w:tc>
        <w:tc>
          <w:tcPr>
            <w:tcW w:w="628" w:type="dxa"/>
            <w:vAlign w:val="center"/>
          </w:tcPr>
          <w:p w14:paraId="415A83D4">
            <w:pPr>
              <w:spacing w:line="300" w:lineRule="exact"/>
              <w:jc w:val="right"/>
              <w:rPr>
                <w:rFonts w:ascii="方正书宋_GBK" w:eastAsia="方正书宋_GBK"/>
                <w:b/>
              </w:rPr>
            </w:pPr>
          </w:p>
        </w:tc>
        <w:tc>
          <w:tcPr>
            <w:tcW w:w="427" w:type="dxa"/>
            <w:vAlign w:val="center"/>
          </w:tcPr>
          <w:p w14:paraId="7E7D15ED">
            <w:pPr>
              <w:spacing w:line="300" w:lineRule="exact"/>
              <w:jc w:val="right"/>
              <w:rPr>
                <w:rFonts w:ascii="方正书宋_GBK" w:eastAsia="方正书宋_GBK"/>
                <w:b/>
              </w:rPr>
            </w:pPr>
          </w:p>
        </w:tc>
        <w:tc>
          <w:tcPr>
            <w:tcW w:w="433" w:type="dxa"/>
            <w:vAlign w:val="center"/>
          </w:tcPr>
          <w:p w14:paraId="7D678470">
            <w:pPr>
              <w:spacing w:line="300" w:lineRule="exact"/>
              <w:jc w:val="right"/>
              <w:rPr>
                <w:rFonts w:ascii="方正书宋_GBK" w:eastAsia="方正书宋_GBK"/>
                <w:b/>
              </w:rPr>
            </w:pPr>
          </w:p>
        </w:tc>
        <w:tc>
          <w:tcPr>
            <w:tcW w:w="427" w:type="dxa"/>
            <w:vAlign w:val="center"/>
          </w:tcPr>
          <w:p w14:paraId="1E6D9F14">
            <w:pPr>
              <w:spacing w:line="300" w:lineRule="exact"/>
              <w:jc w:val="right"/>
              <w:rPr>
                <w:rFonts w:ascii="方正书宋_GBK" w:eastAsia="方正书宋_GBK"/>
                <w:b/>
              </w:rPr>
            </w:pPr>
          </w:p>
        </w:tc>
      </w:tr>
      <w:tr w14:paraId="034929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67BB05D0">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5B263BF8">
            <w:pPr>
              <w:spacing w:line="300" w:lineRule="exact"/>
              <w:jc w:val="right"/>
              <w:rPr>
                <w:rFonts w:ascii="方正书宋_GBK" w:eastAsia="方正书宋_GBK"/>
              </w:rPr>
            </w:pPr>
            <w:r>
              <w:rPr>
                <w:rFonts w:ascii="方正书宋_GBK" w:eastAsia="方正书宋_GBK"/>
              </w:rPr>
              <w:t>5.65</w:t>
            </w:r>
          </w:p>
        </w:tc>
        <w:tc>
          <w:tcPr>
            <w:tcW w:w="636" w:type="dxa"/>
            <w:vAlign w:val="center"/>
          </w:tcPr>
          <w:p w14:paraId="04D7A944">
            <w:pPr>
              <w:spacing w:line="300" w:lineRule="exact"/>
              <w:jc w:val="left"/>
              <w:rPr>
                <w:rFonts w:hint="eastAsia" w:ascii="方正书宋_GBK" w:eastAsia="方正书宋_GBK"/>
              </w:rPr>
            </w:pPr>
            <w:r>
              <w:rPr>
                <w:rFonts w:hint="eastAsia" w:ascii="方正书宋_GBK" w:eastAsia="方正书宋_GBK"/>
              </w:rPr>
              <w:t>计算机设备</w:t>
            </w:r>
          </w:p>
        </w:tc>
        <w:tc>
          <w:tcPr>
            <w:tcW w:w="1285" w:type="dxa"/>
            <w:vAlign w:val="center"/>
          </w:tcPr>
          <w:p w14:paraId="599E2FF9">
            <w:pPr>
              <w:spacing w:line="300" w:lineRule="exact"/>
              <w:jc w:val="left"/>
              <w:rPr>
                <w:rFonts w:ascii="方正书宋_GBK" w:eastAsia="方正书宋_GBK"/>
                <w:w w:val="90"/>
              </w:rPr>
            </w:pPr>
            <w:r>
              <w:rPr>
                <w:rFonts w:ascii="方正书宋_GBK" w:eastAsia="方正书宋_GBK"/>
                <w:w w:val="90"/>
              </w:rPr>
              <w:t>A020101</w:t>
            </w:r>
          </w:p>
        </w:tc>
        <w:tc>
          <w:tcPr>
            <w:tcW w:w="543" w:type="dxa"/>
            <w:vAlign w:val="center"/>
          </w:tcPr>
          <w:p w14:paraId="0A935440">
            <w:pPr>
              <w:spacing w:line="300" w:lineRule="exact"/>
              <w:jc w:val="left"/>
              <w:rPr>
                <w:rFonts w:hint="eastAsia" w:ascii="方正书宋_GBK" w:eastAsia="方正书宋_GBK"/>
              </w:rPr>
            </w:pPr>
          </w:p>
        </w:tc>
        <w:tc>
          <w:tcPr>
            <w:tcW w:w="477" w:type="dxa"/>
            <w:vAlign w:val="center"/>
          </w:tcPr>
          <w:p w14:paraId="2752CA3A">
            <w:pPr>
              <w:spacing w:line="300" w:lineRule="exact"/>
              <w:jc w:val="right"/>
              <w:rPr>
                <w:rFonts w:ascii="方正书宋_GBK" w:eastAsia="方正书宋_GBK"/>
              </w:rPr>
            </w:pPr>
            <w:r>
              <w:rPr>
                <w:rFonts w:ascii="方正书宋_GBK" w:eastAsia="方正书宋_GBK"/>
              </w:rPr>
              <w:t>2</w:t>
            </w:r>
          </w:p>
        </w:tc>
        <w:tc>
          <w:tcPr>
            <w:tcW w:w="794" w:type="dxa"/>
            <w:vAlign w:val="center"/>
          </w:tcPr>
          <w:p w14:paraId="459DB4E6">
            <w:pPr>
              <w:spacing w:line="300" w:lineRule="exact"/>
              <w:jc w:val="right"/>
              <w:rPr>
                <w:rFonts w:ascii="方正书宋_GBK" w:eastAsia="方正书宋_GBK"/>
              </w:rPr>
            </w:pPr>
            <w:r>
              <w:rPr>
                <w:rFonts w:ascii="方正书宋_GBK" w:eastAsia="方正书宋_GBK"/>
              </w:rPr>
              <w:t>0.75</w:t>
            </w:r>
          </w:p>
        </w:tc>
        <w:tc>
          <w:tcPr>
            <w:tcW w:w="850" w:type="dxa"/>
            <w:vAlign w:val="center"/>
          </w:tcPr>
          <w:p w14:paraId="06084DCF">
            <w:pPr>
              <w:spacing w:line="300" w:lineRule="exact"/>
              <w:jc w:val="right"/>
              <w:rPr>
                <w:rFonts w:ascii="方正书宋_GBK" w:eastAsia="方正书宋_GBK"/>
              </w:rPr>
            </w:pPr>
            <w:r>
              <w:rPr>
                <w:rFonts w:ascii="方正书宋_GBK" w:eastAsia="方正书宋_GBK"/>
              </w:rPr>
              <w:t>1.50</w:t>
            </w:r>
          </w:p>
        </w:tc>
        <w:tc>
          <w:tcPr>
            <w:tcW w:w="850" w:type="dxa"/>
            <w:vAlign w:val="center"/>
          </w:tcPr>
          <w:p w14:paraId="557E3047">
            <w:pPr>
              <w:spacing w:line="300" w:lineRule="exact"/>
              <w:jc w:val="right"/>
              <w:rPr>
                <w:rFonts w:ascii="方正书宋_GBK" w:eastAsia="方正书宋_GBK"/>
              </w:rPr>
            </w:pPr>
            <w:r>
              <w:rPr>
                <w:rFonts w:ascii="方正书宋_GBK" w:eastAsia="方正书宋_GBK"/>
              </w:rPr>
              <w:t>1.50</w:t>
            </w:r>
          </w:p>
        </w:tc>
        <w:tc>
          <w:tcPr>
            <w:tcW w:w="850" w:type="dxa"/>
            <w:vAlign w:val="center"/>
          </w:tcPr>
          <w:p w14:paraId="226AD62F">
            <w:pPr>
              <w:spacing w:line="300" w:lineRule="exact"/>
              <w:jc w:val="right"/>
              <w:rPr>
                <w:rFonts w:ascii="方正书宋_GBK" w:eastAsia="方正书宋_GBK"/>
              </w:rPr>
            </w:pPr>
            <w:r>
              <w:rPr>
                <w:rFonts w:ascii="方正书宋_GBK" w:eastAsia="方正书宋_GBK"/>
              </w:rPr>
              <w:t>1.50</w:t>
            </w:r>
          </w:p>
        </w:tc>
        <w:tc>
          <w:tcPr>
            <w:tcW w:w="628" w:type="dxa"/>
            <w:vAlign w:val="center"/>
          </w:tcPr>
          <w:p w14:paraId="346CAA24">
            <w:pPr>
              <w:spacing w:line="300" w:lineRule="exact"/>
              <w:jc w:val="right"/>
              <w:rPr>
                <w:rFonts w:ascii="方正书宋_GBK" w:eastAsia="方正书宋_GBK"/>
              </w:rPr>
            </w:pPr>
          </w:p>
        </w:tc>
        <w:tc>
          <w:tcPr>
            <w:tcW w:w="427" w:type="dxa"/>
            <w:vAlign w:val="center"/>
          </w:tcPr>
          <w:p w14:paraId="4BFC9470">
            <w:pPr>
              <w:spacing w:line="300" w:lineRule="exact"/>
              <w:jc w:val="right"/>
              <w:rPr>
                <w:rFonts w:ascii="方正书宋_GBK" w:eastAsia="方正书宋_GBK"/>
              </w:rPr>
            </w:pPr>
          </w:p>
        </w:tc>
        <w:tc>
          <w:tcPr>
            <w:tcW w:w="433" w:type="dxa"/>
            <w:vAlign w:val="center"/>
          </w:tcPr>
          <w:p w14:paraId="247F0E33">
            <w:pPr>
              <w:spacing w:line="300" w:lineRule="exact"/>
              <w:jc w:val="right"/>
              <w:rPr>
                <w:rFonts w:ascii="方正书宋_GBK" w:eastAsia="方正书宋_GBK"/>
              </w:rPr>
            </w:pPr>
          </w:p>
        </w:tc>
        <w:tc>
          <w:tcPr>
            <w:tcW w:w="427" w:type="dxa"/>
            <w:vAlign w:val="center"/>
          </w:tcPr>
          <w:p w14:paraId="5B03446D">
            <w:pPr>
              <w:spacing w:line="300" w:lineRule="exact"/>
              <w:jc w:val="right"/>
              <w:rPr>
                <w:rFonts w:ascii="方正书宋_GBK" w:eastAsia="方正书宋_GBK"/>
              </w:rPr>
            </w:pPr>
          </w:p>
        </w:tc>
      </w:tr>
      <w:tr w14:paraId="221AC6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48A7DFD7">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1F0F5183">
            <w:pPr>
              <w:spacing w:line="300" w:lineRule="exact"/>
              <w:jc w:val="right"/>
              <w:rPr>
                <w:rFonts w:ascii="方正书宋_GBK" w:eastAsia="方正书宋_GBK"/>
              </w:rPr>
            </w:pPr>
            <w:r>
              <w:rPr>
                <w:rFonts w:ascii="方正书宋_GBK" w:eastAsia="方正书宋_GBK"/>
              </w:rPr>
              <w:t>5.65</w:t>
            </w:r>
          </w:p>
        </w:tc>
        <w:tc>
          <w:tcPr>
            <w:tcW w:w="636" w:type="dxa"/>
            <w:vAlign w:val="center"/>
          </w:tcPr>
          <w:p w14:paraId="2556BC2B">
            <w:pPr>
              <w:spacing w:line="300" w:lineRule="exact"/>
              <w:jc w:val="left"/>
              <w:rPr>
                <w:rFonts w:hint="eastAsia" w:ascii="方正书宋_GBK" w:eastAsia="方正书宋_GBK"/>
              </w:rPr>
            </w:pPr>
            <w:r>
              <w:rPr>
                <w:rFonts w:hint="eastAsia" w:ascii="方正书宋_GBK" w:eastAsia="方正书宋_GBK"/>
              </w:rPr>
              <w:t>计算机设备</w:t>
            </w:r>
          </w:p>
        </w:tc>
        <w:tc>
          <w:tcPr>
            <w:tcW w:w="1285" w:type="dxa"/>
            <w:vAlign w:val="center"/>
          </w:tcPr>
          <w:p w14:paraId="6572957A">
            <w:pPr>
              <w:spacing w:line="300" w:lineRule="exact"/>
              <w:jc w:val="left"/>
              <w:rPr>
                <w:rFonts w:ascii="方正书宋_GBK" w:eastAsia="方正书宋_GBK"/>
                <w:w w:val="90"/>
              </w:rPr>
            </w:pPr>
            <w:r>
              <w:rPr>
                <w:rFonts w:ascii="方正书宋_GBK" w:eastAsia="方正书宋_GBK"/>
                <w:w w:val="90"/>
              </w:rPr>
              <w:t>A020101</w:t>
            </w:r>
          </w:p>
        </w:tc>
        <w:tc>
          <w:tcPr>
            <w:tcW w:w="543" w:type="dxa"/>
            <w:vAlign w:val="center"/>
          </w:tcPr>
          <w:p w14:paraId="3CC1C6B2">
            <w:pPr>
              <w:spacing w:line="300" w:lineRule="exact"/>
              <w:jc w:val="left"/>
              <w:rPr>
                <w:rFonts w:hint="eastAsia" w:ascii="方正书宋_GBK" w:eastAsia="方正书宋_GBK"/>
              </w:rPr>
            </w:pPr>
          </w:p>
        </w:tc>
        <w:tc>
          <w:tcPr>
            <w:tcW w:w="477" w:type="dxa"/>
            <w:vAlign w:val="center"/>
          </w:tcPr>
          <w:p w14:paraId="31C04996">
            <w:pPr>
              <w:spacing w:line="300" w:lineRule="exact"/>
              <w:jc w:val="right"/>
              <w:rPr>
                <w:rFonts w:ascii="方正书宋_GBK" w:eastAsia="方正书宋_GBK"/>
              </w:rPr>
            </w:pPr>
            <w:r>
              <w:rPr>
                <w:rFonts w:ascii="方正书宋_GBK" w:eastAsia="方正书宋_GBK"/>
              </w:rPr>
              <w:t>5</w:t>
            </w:r>
          </w:p>
        </w:tc>
        <w:tc>
          <w:tcPr>
            <w:tcW w:w="794" w:type="dxa"/>
            <w:vAlign w:val="center"/>
          </w:tcPr>
          <w:p w14:paraId="72A4BFB3">
            <w:pPr>
              <w:spacing w:line="300" w:lineRule="exact"/>
              <w:jc w:val="right"/>
              <w:rPr>
                <w:rFonts w:ascii="方正书宋_GBK" w:eastAsia="方正书宋_GBK"/>
              </w:rPr>
            </w:pPr>
            <w:r>
              <w:rPr>
                <w:rFonts w:ascii="方正书宋_GBK" w:eastAsia="方正书宋_GBK"/>
              </w:rPr>
              <w:t>0.45</w:t>
            </w:r>
          </w:p>
        </w:tc>
        <w:tc>
          <w:tcPr>
            <w:tcW w:w="850" w:type="dxa"/>
            <w:vAlign w:val="center"/>
          </w:tcPr>
          <w:p w14:paraId="6DF3D7C3">
            <w:pPr>
              <w:spacing w:line="300" w:lineRule="exact"/>
              <w:jc w:val="right"/>
              <w:rPr>
                <w:rFonts w:ascii="方正书宋_GBK" w:eastAsia="方正书宋_GBK"/>
              </w:rPr>
            </w:pPr>
            <w:r>
              <w:rPr>
                <w:rFonts w:ascii="方正书宋_GBK" w:eastAsia="方正书宋_GBK"/>
              </w:rPr>
              <w:t>2.25</w:t>
            </w:r>
          </w:p>
        </w:tc>
        <w:tc>
          <w:tcPr>
            <w:tcW w:w="850" w:type="dxa"/>
            <w:vAlign w:val="center"/>
          </w:tcPr>
          <w:p w14:paraId="1C8D821B">
            <w:pPr>
              <w:spacing w:line="300" w:lineRule="exact"/>
              <w:jc w:val="right"/>
              <w:rPr>
                <w:rFonts w:ascii="方正书宋_GBK" w:eastAsia="方正书宋_GBK"/>
              </w:rPr>
            </w:pPr>
            <w:r>
              <w:rPr>
                <w:rFonts w:ascii="方正书宋_GBK" w:eastAsia="方正书宋_GBK"/>
              </w:rPr>
              <w:t>2.25</w:t>
            </w:r>
          </w:p>
        </w:tc>
        <w:tc>
          <w:tcPr>
            <w:tcW w:w="850" w:type="dxa"/>
            <w:vAlign w:val="center"/>
          </w:tcPr>
          <w:p w14:paraId="7101D9E8">
            <w:pPr>
              <w:spacing w:line="300" w:lineRule="exact"/>
              <w:jc w:val="right"/>
              <w:rPr>
                <w:rFonts w:ascii="方正书宋_GBK" w:eastAsia="方正书宋_GBK"/>
              </w:rPr>
            </w:pPr>
            <w:r>
              <w:rPr>
                <w:rFonts w:ascii="方正书宋_GBK" w:eastAsia="方正书宋_GBK"/>
              </w:rPr>
              <w:t>2.25</w:t>
            </w:r>
          </w:p>
        </w:tc>
        <w:tc>
          <w:tcPr>
            <w:tcW w:w="628" w:type="dxa"/>
            <w:vAlign w:val="center"/>
          </w:tcPr>
          <w:p w14:paraId="41CEB76E">
            <w:pPr>
              <w:spacing w:line="300" w:lineRule="exact"/>
              <w:jc w:val="right"/>
              <w:rPr>
                <w:rFonts w:ascii="方正书宋_GBK" w:eastAsia="方正书宋_GBK"/>
              </w:rPr>
            </w:pPr>
          </w:p>
        </w:tc>
        <w:tc>
          <w:tcPr>
            <w:tcW w:w="427" w:type="dxa"/>
            <w:vAlign w:val="center"/>
          </w:tcPr>
          <w:p w14:paraId="34D826B1">
            <w:pPr>
              <w:spacing w:line="300" w:lineRule="exact"/>
              <w:jc w:val="right"/>
              <w:rPr>
                <w:rFonts w:ascii="方正书宋_GBK" w:eastAsia="方正书宋_GBK"/>
              </w:rPr>
            </w:pPr>
          </w:p>
        </w:tc>
        <w:tc>
          <w:tcPr>
            <w:tcW w:w="433" w:type="dxa"/>
            <w:vAlign w:val="center"/>
          </w:tcPr>
          <w:p w14:paraId="038D925A">
            <w:pPr>
              <w:spacing w:line="300" w:lineRule="exact"/>
              <w:jc w:val="right"/>
              <w:rPr>
                <w:rFonts w:ascii="方正书宋_GBK" w:eastAsia="方正书宋_GBK"/>
              </w:rPr>
            </w:pPr>
          </w:p>
        </w:tc>
        <w:tc>
          <w:tcPr>
            <w:tcW w:w="427" w:type="dxa"/>
            <w:vAlign w:val="center"/>
          </w:tcPr>
          <w:p w14:paraId="006BBB49">
            <w:pPr>
              <w:spacing w:line="300" w:lineRule="exact"/>
              <w:jc w:val="right"/>
              <w:rPr>
                <w:rFonts w:ascii="方正书宋_GBK" w:eastAsia="方正书宋_GBK"/>
              </w:rPr>
            </w:pPr>
          </w:p>
        </w:tc>
      </w:tr>
      <w:tr w14:paraId="65E8AE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76CBD5E3">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69BDAE59">
            <w:pPr>
              <w:spacing w:line="300" w:lineRule="exact"/>
              <w:jc w:val="right"/>
              <w:rPr>
                <w:rFonts w:ascii="方正书宋_GBK" w:eastAsia="方正书宋_GBK"/>
              </w:rPr>
            </w:pPr>
            <w:r>
              <w:rPr>
                <w:rFonts w:ascii="方正书宋_GBK" w:eastAsia="方正书宋_GBK"/>
              </w:rPr>
              <w:t>5.65</w:t>
            </w:r>
          </w:p>
        </w:tc>
        <w:tc>
          <w:tcPr>
            <w:tcW w:w="636" w:type="dxa"/>
            <w:vAlign w:val="center"/>
          </w:tcPr>
          <w:p w14:paraId="2E464801">
            <w:pPr>
              <w:spacing w:line="300" w:lineRule="exact"/>
              <w:jc w:val="left"/>
              <w:rPr>
                <w:rFonts w:hint="eastAsia" w:ascii="方正书宋_GBK" w:eastAsia="方正书宋_GBK"/>
              </w:rPr>
            </w:pPr>
            <w:r>
              <w:rPr>
                <w:rFonts w:hint="eastAsia" w:ascii="方正书宋_GBK" w:eastAsia="方正书宋_GBK"/>
              </w:rPr>
              <w:t>组合音像设备</w:t>
            </w:r>
          </w:p>
        </w:tc>
        <w:tc>
          <w:tcPr>
            <w:tcW w:w="1285" w:type="dxa"/>
            <w:vAlign w:val="center"/>
          </w:tcPr>
          <w:p w14:paraId="2B68A6DE">
            <w:pPr>
              <w:spacing w:line="300" w:lineRule="exact"/>
              <w:jc w:val="left"/>
              <w:rPr>
                <w:rFonts w:ascii="方正书宋_GBK" w:eastAsia="方正书宋_GBK"/>
                <w:w w:val="90"/>
              </w:rPr>
            </w:pPr>
            <w:r>
              <w:rPr>
                <w:rFonts w:ascii="方正书宋_GBK" w:eastAsia="方正书宋_GBK"/>
                <w:w w:val="90"/>
              </w:rPr>
              <w:t>A020913</w:t>
            </w:r>
          </w:p>
        </w:tc>
        <w:tc>
          <w:tcPr>
            <w:tcW w:w="543" w:type="dxa"/>
            <w:vAlign w:val="center"/>
          </w:tcPr>
          <w:p w14:paraId="45252090">
            <w:pPr>
              <w:spacing w:line="300" w:lineRule="exact"/>
              <w:jc w:val="left"/>
              <w:rPr>
                <w:rFonts w:hint="eastAsia" w:ascii="方正书宋_GBK" w:eastAsia="方正书宋_GBK"/>
              </w:rPr>
            </w:pPr>
          </w:p>
        </w:tc>
        <w:tc>
          <w:tcPr>
            <w:tcW w:w="477" w:type="dxa"/>
            <w:vAlign w:val="center"/>
          </w:tcPr>
          <w:p w14:paraId="7A89DC27">
            <w:pPr>
              <w:spacing w:line="300" w:lineRule="exact"/>
              <w:jc w:val="right"/>
              <w:rPr>
                <w:rFonts w:ascii="方正书宋_GBK" w:eastAsia="方正书宋_GBK"/>
              </w:rPr>
            </w:pPr>
            <w:r>
              <w:rPr>
                <w:rFonts w:ascii="方正书宋_GBK" w:eastAsia="方正书宋_GBK"/>
              </w:rPr>
              <w:t>4</w:t>
            </w:r>
          </w:p>
        </w:tc>
        <w:tc>
          <w:tcPr>
            <w:tcW w:w="794" w:type="dxa"/>
            <w:vAlign w:val="center"/>
          </w:tcPr>
          <w:p w14:paraId="2E739F0D">
            <w:pPr>
              <w:spacing w:line="300" w:lineRule="exact"/>
              <w:jc w:val="right"/>
              <w:rPr>
                <w:rFonts w:ascii="方正书宋_GBK" w:eastAsia="方正书宋_GBK"/>
              </w:rPr>
            </w:pPr>
            <w:r>
              <w:rPr>
                <w:rFonts w:ascii="方正书宋_GBK" w:eastAsia="方正书宋_GBK"/>
              </w:rPr>
              <w:t>0.25</w:t>
            </w:r>
          </w:p>
        </w:tc>
        <w:tc>
          <w:tcPr>
            <w:tcW w:w="850" w:type="dxa"/>
            <w:vAlign w:val="center"/>
          </w:tcPr>
          <w:p w14:paraId="17EFDAFD">
            <w:pPr>
              <w:spacing w:line="300" w:lineRule="exact"/>
              <w:jc w:val="right"/>
              <w:rPr>
                <w:rFonts w:ascii="方正书宋_GBK" w:eastAsia="方正书宋_GBK"/>
              </w:rPr>
            </w:pPr>
            <w:r>
              <w:rPr>
                <w:rFonts w:ascii="方正书宋_GBK" w:eastAsia="方正书宋_GBK"/>
              </w:rPr>
              <w:t>1.00</w:t>
            </w:r>
          </w:p>
        </w:tc>
        <w:tc>
          <w:tcPr>
            <w:tcW w:w="850" w:type="dxa"/>
            <w:vAlign w:val="center"/>
          </w:tcPr>
          <w:p w14:paraId="1BDB3B01">
            <w:pPr>
              <w:spacing w:line="300" w:lineRule="exact"/>
              <w:jc w:val="right"/>
              <w:rPr>
                <w:rFonts w:ascii="方正书宋_GBK" w:eastAsia="方正书宋_GBK"/>
              </w:rPr>
            </w:pPr>
            <w:r>
              <w:rPr>
                <w:rFonts w:ascii="方正书宋_GBK" w:eastAsia="方正书宋_GBK"/>
              </w:rPr>
              <w:t>1.00</w:t>
            </w:r>
          </w:p>
        </w:tc>
        <w:tc>
          <w:tcPr>
            <w:tcW w:w="850" w:type="dxa"/>
            <w:vAlign w:val="center"/>
          </w:tcPr>
          <w:p w14:paraId="1594144B">
            <w:pPr>
              <w:spacing w:line="300" w:lineRule="exact"/>
              <w:jc w:val="right"/>
              <w:rPr>
                <w:rFonts w:ascii="方正书宋_GBK" w:eastAsia="方正书宋_GBK"/>
              </w:rPr>
            </w:pPr>
            <w:r>
              <w:rPr>
                <w:rFonts w:ascii="方正书宋_GBK" w:eastAsia="方正书宋_GBK"/>
              </w:rPr>
              <w:t>1.00</w:t>
            </w:r>
          </w:p>
        </w:tc>
        <w:tc>
          <w:tcPr>
            <w:tcW w:w="628" w:type="dxa"/>
            <w:vAlign w:val="center"/>
          </w:tcPr>
          <w:p w14:paraId="2B286C9E">
            <w:pPr>
              <w:spacing w:line="300" w:lineRule="exact"/>
              <w:jc w:val="right"/>
              <w:rPr>
                <w:rFonts w:ascii="方正书宋_GBK" w:eastAsia="方正书宋_GBK"/>
              </w:rPr>
            </w:pPr>
          </w:p>
        </w:tc>
        <w:tc>
          <w:tcPr>
            <w:tcW w:w="427" w:type="dxa"/>
            <w:vAlign w:val="center"/>
          </w:tcPr>
          <w:p w14:paraId="66A7F27C">
            <w:pPr>
              <w:spacing w:line="300" w:lineRule="exact"/>
              <w:jc w:val="right"/>
              <w:rPr>
                <w:rFonts w:ascii="方正书宋_GBK" w:eastAsia="方正书宋_GBK"/>
              </w:rPr>
            </w:pPr>
          </w:p>
        </w:tc>
        <w:tc>
          <w:tcPr>
            <w:tcW w:w="433" w:type="dxa"/>
            <w:vAlign w:val="center"/>
          </w:tcPr>
          <w:p w14:paraId="395A3D66">
            <w:pPr>
              <w:spacing w:line="300" w:lineRule="exact"/>
              <w:jc w:val="right"/>
              <w:rPr>
                <w:rFonts w:ascii="方正书宋_GBK" w:eastAsia="方正书宋_GBK"/>
              </w:rPr>
            </w:pPr>
          </w:p>
        </w:tc>
        <w:tc>
          <w:tcPr>
            <w:tcW w:w="427" w:type="dxa"/>
            <w:vAlign w:val="center"/>
          </w:tcPr>
          <w:p w14:paraId="247E88D6">
            <w:pPr>
              <w:spacing w:line="300" w:lineRule="exact"/>
              <w:jc w:val="right"/>
              <w:rPr>
                <w:rFonts w:ascii="方正书宋_GBK" w:eastAsia="方正书宋_GBK"/>
              </w:rPr>
            </w:pPr>
          </w:p>
        </w:tc>
      </w:tr>
      <w:tr w14:paraId="791D1E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01D9B0A5">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01619EE8">
            <w:pPr>
              <w:spacing w:line="300" w:lineRule="exact"/>
              <w:jc w:val="right"/>
              <w:rPr>
                <w:rFonts w:ascii="方正书宋_GBK" w:eastAsia="方正书宋_GBK"/>
              </w:rPr>
            </w:pPr>
            <w:r>
              <w:rPr>
                <w:rFonts w:ascii="方正书宋_GBK" w:eastAsia="方正书宋_GBK"/>
              </w:rPr>
              <w:t>5.65</w:t>
            </w:r>
          </w:p>
        </w:tc>
        <w:tc>
          <w:tcPr>
            <w:tcW w:w="636" w:type="dxa"/>
            <w:vAlign w:val="center"/>
          </w:tcPr>
          <w:p w14:paraId="1BC0B5C0">
            <w:pPr>
              <w:spacing w:line="300" w:lineRule="exact"/>
              <w:jc w:val="left"/>
              <w:rPr>
                <w:rFonts w:hint="eastAsia" w:ascii="方正书宋_GBK" w:eastAsia="方正书宋_GBK"/>
              </w:rPr>
            </w:pPr>
            <w:r>
              <w:rPr>
                <w:rFonts w:hint="eastAsia" w:ascii="方正书宋_GBK" w:eastAsia="方正书宋_GBK"/>
              </w:rPr>
              <w:t>空调机</w:t>
            </w:r>
          </w:p>
        </w:tc>
        <w:tc>
          <w:tcPr>
            <w:tcW w:w="1285" w:type="dxa"/>
            <w:vAlign w:val="center"/>
          </w:tcPr>
          <w:p w14:paraId="49CC45EF">
            <w:pPr>
              <w:spacing w:line="300" w:lineRule="exact"/>
              <w:jc w:val="left"/>
              <w:rPr>
                <w:rFonts w:ascii="方正书宋_GBK" w:eastAsia="方正书宋_GBK"/>
                <w:w w:val="90"/>
              </w:rPr>
            </w:pPr>
            <w:r>
              <w:rPr>
                <w:rFonts w:ascii="方正书宋_GBK" w:eastAsia="方正书宋_GBK"/>
                <w:w w:val="90"/>
              </w:rPr>
              <w:t>A0206180203</w:t>
            </w:r>
          </w:p>
        </w:tc>
        <w:tc>
          <w:tcPr>
            <w:tcW w:w="543" w:type="dxa"/>
            <w:vAlign w:val="center"/>
          </w:tcPr>
          <w:p w14:paraId="4E6E4AC5">
            <w:pPr>
              <w:spacing w:line="300" w:lineRule="exact"/>
              <w:jc w:val="left"/>
              <w:rPr>
                <w:rFonts w:hint="eastAsia" w:ascii="方正书宋_GBK" w:eastAsia="方正书宋_GBK"/>
              </w:rPr>
            </w:pPr>
          </w:p>
        </w:tc>
        <w:tc>
          <w:tcPr>
            <w:tcW w:w="477" w:type="dxa"/>
            <w:vAlign w:val="center"/>
          </w:tcPr>
          <w:p w14:paraId="098E2BBF">
            <w:pPr>
              <w:spacing w:line="300" w:lineRule="exact"/>
              <w:jc w:val="right"/>
              <w:rPr>
                <w:rFonts w:ascii="方正书宋_GBK" w:eastAsia="方正书宋_GBK"/>
              </w:rPr>
            </w:pPr>
            <w:r>
              <w:rPr>
                <w:rFonts w:ascii="方正书宋_GBK" w:eastAsia="方正书宋_GBK"/>
              </w:rPr>
              <w:t>3</w:t>
            </w:r>
          </w:p>
        </w:tc>
        <w:tc>
          <w:tcPr>
            <w:tcW w:w="794" w:type="dxa"/>
            <w:vAlign w:val="center"/>
          </w:tcPr>
          <w:p w14:paraId="2952FFC8">
            <w:pPr>
              <w:spacing w:line="300" w:lineRule="exact"/>
              <w:jc w:val="right"/>
              <w:rPr>
                <w:rFonts w:ascii="方正书宋_GBK" w:eastAsia="方正书宋_GBK"/>
              </w:rPr>
            </w:pPr>
            <w:r>
              <w:rPr>
                <w:rFonts w:ascii="方正书宋_GBK" w:eastAsia="方正书宋_GBK"/>
              </w:rPr>
              <w:t>0.30</w:t>
            </w:r>
          </w:p>
        </w:tc>
        <w:tc>
          <w:tcPr>
            <w:tcW w:w="850" w:type="dxa"/>
            <w:vAlign w:val="center"/>
          </w:tcPr>
          <w:p w14:paraId="0B322C0E">
            <w:pPr>
              <w:spacing w:line="300" w:lineRule="exact"/>
              <w:jc w:val="right"/>
              <w:rPr>
                <w:rFonts w:ascii="方正书宋_GBK" w:eastAsia="方正书宋_GBK"/>
              </w:rPr>
            </w:pPr>
            <w:r>
              <w:rPr>
                <w:rFonts w:ascii="方正书宋_GBK" w:eastAsia="方正书宋_GBK"/>
              </w:rPr>
              <w:t>0.90</w:t>
            </w:r>
          </w:p>
        </w:tc>
        <w:tc>
          <w:tcPr>
            <w:tcW w:w="850" w:type="dxa"/>
            <w:vAlign w:val="center"/>
          </w:tcPr>
          <w:p w14:paraId="67613390">
            <w:pPr>
              <w:spacing w:line="300" w:lineRule="exact"/>
              <w:jc w:val="right"/>
              <w:rPr>
                <w:rFonts w:ascii="方正书宋_GBK" w:eastAsia="方正书宋_GBK"/>
              </w:rPr>
            </w:pPr>
            <w:r>
              <w:rPr>
                <w:rFonts w:ascii="方正书宋_GBK" w:eastAsia="方正书宋_GBK"/>
              </w:rPr>
              <w:t>0.90</w:t>
            </w:r>
          </w:p>
        </w:tc>
        <w:tc>
          <w:tcPr>
            <w:tcW w:w="850" w:type="dxa"/>
            <w:vAlign w:val="center"/>
          </w:tcPr>
          <w:p w14:paraId="0B5E5429">
            <w:pPr>
              <w:spacing w:line="300" w:lineRule="exact"/>
              <w:jc w:val="right"/>
              <w:rPr>
                <w:rFonts w:ascii="方正书宋_GBK" w:eastAsia="方正书宋_GBK"/>
              </w:rPr>
            </w:pPr>
            <w:r>
              <w:rPr>
                <w:rFonts w:ascii="方正书宋_GBK" w:eastAsia="方正书宋_GBK"/>
              </w:rPr>
              <w:t>0.90</w:t>
            </w:r>
          </w:p>
        </w:tc>
        <w:tc>
          <w:tcPr>
            <w:tcW w:w="628" w:type="dxa"/>
            <w:vAlign w:val="center"/>
          </w:tcPr>
          <w:p w14:paraId="1C030458">
            <w:pPr>
              <w:spacing w:line="300" w:lineRule="exact"/>
              <w:jc w:val="right"/>
              <w:rPr>
                <w:rFonts w:ascii="方正书宋_GBK" w:eastAsia="方正书宋_GBK"/>
              </w:rPr>
            </w:pPr>
          </w:p>
        </w:tc>
        <w:tc>
          <w:tcPr>
            <w:tcW w:w="427" w:type="dxa"/>
            <w:vAlign w:val="center"/>
          </w:tcPr>
          <w:p w14:paraId="2B0E7C06">
            <w:pPr>
              <w:spacing w:line="300" w:lineRule="exact"/>
              <w:jc w:val="right"/>
              <w:rPr>
                <w:rFonts w:ascii="方正书宋_GBK" w:eastAsia="方正书宋_GBK"/>
              </w:rPr>
            </w:pPr>
          </w:p>
        </w:tc>
        <w:tc>
          <w:tcPr>
            <w:tcW w:w="433" w:type="dxa"/>
            <w:vAlign w:val="center"/>
          </w:tcPr>
          <w:p w14:paraId="11EDDF8A">
            <w:pPr>
              <w:spacing w:line="300" w:lineRule="exact"/>
              <w:jc w:val="right"/>
              <w:rPr>
                <w:rFonts w:ascii="方正书宋_GBK" w:eastAsia="方正书宋_GBK"/>
              </w:rPr>
            </w:pPr>
          </w:p>
        </w:tc>
        <w:tc>
          <w:tcPr>
            <w:tcW w:w="427" w:type="dxa"/>
            <w:vAlign w:val="center"/>
          </w:tcPr>
          <w:p w14:paraId="23717FA5">
            <w:pPr>
              <w:spacing w:line="300" w:lineRule="exact"/>
              <w:jc w:val="right"/>
              <w:rPr>
                <w:rFonts w:ascii="方正书宋_GBK" w:eastAsia="方正书宋_GBK"/>
              </w:rPr>
            </w:pPr>
          </w:p>
        </w:tc>
      </w:tr>
      <w:tr w14:paraId="6E7CAD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4E4EE9F5">
            <w:pPr>
              <w:spacing w:line="300" w:lineRule="exact"/>
              <w:jc w:val="center"/>
              <w:rPr>
                <w:rFonts w:hint="eastAsia" w:ascii="方正书宋_GBK" w:eastAsia="方正书宋_GBK"/>
                <w:b/>
              </w:rPr>
            </w:pPr>
            <w:r>
              <w:rPr>
                <w:rFonts w:hint="eastAsia" w:ascii="方正书宋_GBK" w:eastAsia="方正书宋_GBK"/>
                <w:b/>
              </w:rPr>
              <w:t>石家庄市农机安全监理所小计</w:t>
            </w:r>
          </w:p>
        </w:tc>
        <w:tc>
          <w:tcPr>
            <w:tcW w:w="899" w:type="dxa"/>
            <w:vAlign w:val="center"/>
          </w:tcPr>
          <w:p w14:paraId="47CFEE9A">
            <w:pPr>
              <w:spacing w:line="300" w:lineRule="exact"/>
              <w:jc w:val="right"/>
              <w:rPr>
                <w:rFonts w:ascii="方正书宋_GBK" w:eastAsia="方正书宋_GBK"/>
                <w:b/>
              </w:rPr>
            </w:pPr>
          </w:p>
        </w:tc>
        <w:tc>
          <w:tcPr>
            <w:tcW w:w="636" w:type="dxa"/>
            <w:vAlign w:val="center"/>
          </w:tcPr>
          <w:p w14:paraId="41059312">
            <w:pPr>
              <w:spacing w:line="300" w:lineRule="exact"/>
              <w:jc w:val="left"/>
              <w:rPr>
                <w:rFonts w:hint="eastAsia" w:ascii="方正书宋_GBK" w:eastAsia="方正书宋_GBK"/>
                <w:b/>
              </w:rPr>
            </w:pPr>
          </w:p>
        </w:tc>
        <w:tc>
          <w:tcPr>
            <w:tcW w:w="1285" w:type="dxa"/>
            <w:vAlign w:val="center"/>
          </w:tcPr>
          <w:p w14:paraId="0D2B1D20">
            <w:pPr>
              <w:spacing w:line="300" w:lineRule="exact"/>
              <w:jc w:val="left"/>
              <w:rPr>
                <w:rFonts w:ascii="方正书宋_GBK" w:eastAsia="方正书宋_GBK"/>
                <w:b/>
              </w:rPr>
            </w:pPr>
          </w:p>
        </w:tc>
        <w:tc>
          <w:tcPr>
            <w:tcW w:w="543" w:type="dxa"/>
            <w:vAlign w:val="center"/>
          </w:tcPr>
          <w:p w14:paraId="684688EA">
            <w:pPr>
              <w:spacing w:line="300" w:lineRule="exact"/>
              <w:jc w:val="left"/>
              <w:rPr>
                <w:rFonts w:hint="eastAsia" w:ascii="方正书宋_GBK" w:eastAsia="方正书宋_GBK"/>
                <w:b/>
              </w:rPr>
            </w:pPr>
          </w:p>
        </w:tc>
        <w:tc>
          <w:tcPr>
            <w:tcW w:w="477" w:type="dxa"/>
            <w:vAlign w:val="center"/>
          </w:tcPr>
          <w:p w14:paraId="43DE07C3">
            <w:pPr>
              <w:spacing w:line="300" w:lineRule="exact"/>
              <w:jc w:val="right"/>
              <w:rPr>
                <w:rFonts w:ascii="方正书宋_GBK" w:eastAsia="方正书宋_GBK"/>
                <w:b/>
              </w:rPr>
            </w:pPr>
          </w:p>
        </w:tc>
        <w:tc>
          <w:tcPr>
            <w:tcW w:w="794" w:type="dxa"/>
            <w:vAlign w:val="center"/>
          </w:tcPr>
          <w:p w14:paraId="49831C11">
            <w:pPr>
              <w:spacing w:line="300" w:lineRule="exact"/>
              <w:jc w:val="right"/>
              <w:rPr>
                <w:rFonts w:ascii="方正书宋_GBK" w:eastAsia="方正书宋_GBK"/>
                <w:b/>
              </w:rPr>
            </w:pPr>
          </w:p>
        </w:tc>
        <w:tc>
          <w:tcPr>
            <w:tcW w:w="850" w:type="dxa"/>
            <w:vAlign w:val="center"/>
          </w:tcPr>
          <w:p w14:paraId="4E977F39">
            <w:pPr>
              <w:spacing w:line="300" w:lineRule="exact"/>
              <w:jc w:val="right"/>
              <w:rPr>
                <w:rFonts w:ascii="方正书宋_GBK" w:eastAsia="方正书宋_GBK"/>
                <w:b/>
              </w:rPr>
            </w:pPr>
            <w:r>
              <w:rPr>
                <w:rFonts w:ascii="方正书宋_GBK" w:eastAsia="方正书宋_GBK"/>
                <w:b/>
              </w:rPr>
              <w:t>14.72</w:t>
            </w:r>
          </w:p>
        </w:tc>
        <w:tc>
          <w:tcPr>
            <w:tcW w:w="850" w:type="dxa"/>
            <w:vAlign w:val="center"/>
          </w:tcPr>
          <w:p w14:paraId="08421ABD">
            <w:pPr>
              <w:spacing w:line="300" w:lineRule="exact"/>
              <w:jc w:val="right"/>
              <w:rPr>
                <w:rFonts w:ascii="方正书宋_GBK" w:eastAsia="方正书宋_GBK"/>
                <w:b/>
              </w:rPr>
            </w:pPr>
            <w:r>
              <w:rPr>
                <w:rFonts w:ascii="方正书宋_GBK" w:eastAsia="方正书宋_GBK"/>
                <w:b/>
              </w:rPr>
              <w:t>14.72</w:t>
            </w:r>
          </w:p>
        </w:tc>
        <w:tc>
          <w:tcPr>
            <w:tcW w:w="850" w:type="dxa"/>
            <w:vAlign w:val="center"/>
          </w:tcPr>
          <w:p w14:paraId="49997F65">
            <w:pPr>
              <w:spacing w:line="300" w:lineRule="exact"/>
              <w:jc w:val="right"/>
              <w:rPr>
                <w:rFonts w:ascii="方正书宋_GBK" w:eastAsia="方正书宋_GBK"/>
                <w:b/>
              </w:rPr>
            </w:pPr>
            <w:r>
              <w:rPr>
                <w:rFonts w:ascii="方正书宋_GBK" w:eastAsia="方正书宋_GBK"/>
                <w:b/>
              </w:rPr>
              <w:t>14.72</w:t>
            </w:r>
          </w:p>
        </w:tc>
        <w:tc>
          <w:tcPr>
            <w:tcW w:w="628" w:type="dxa"/>
            <w:vAlign w:val="center"/>
          </w:tcPr>
          <w:p w14:paraId="3F94F82F">
            <w:pPr>
              <w:spacing w:line="300" w:lineRule="exact"/>
              <w:jc w:val="right"/>
              <w:rPr>
                <w:rFonts w:ascii="方正书宋_GBK" w:eastAsia="方正书宋_GBK"/>
                <w:b/>
              </w:rPr>
            </w:pPr>
          </w:p>
        </w:tc>
        <w:tc>
          <w:tcPr>
            <w:tcW w:w="427" w:type="dxa"/>
            <w:vAlign w:val="center"/>
          </w:tcPr>
          <w:p w14:paraId="49D5B677">
            <w:pPr>
              <w:spacing w:line="300" w:lineRule="exact"/>
              <w:jc w:val="right"/>
              <w:rPr>
                <w:rFonts w:ascii="方正书宋_GBK" w:eastAsia="方正书宋_GBK"/>
                <w:b/>
              </w:rPr>
            </w:pPr>
          </w:p>
        </w:tc>
        <w:tc>
          <w:tcPr>
            <w:tcW w:w="433" w:type="dxa"/>
            <w:vAlign w:val="center"/>
          </w:tcPr>
          <w:p w14:paraId="635E7DBB">
            <w:pPr>
              <w:spacing w:line="300" w:lineRule="exact"/>
              <w:jc w:val="right"/>
              <w:rPr>
                <w:rFonts w:ascii="方正书宋_GBK" w:eastAsia="方正书宋_GBK"/>
                <w:b/>
              </w:rPr>
            </w:pPr>
          </w:p>
        </w:tc>
        <w:tc>
          <w:tcPr>
            <w:tcW w:w="427" w:type="dxa"/>
            <w:vAlign w:val="center"/>
          </w:tcPr>
          <w:p w14:paraId="1079C3ED">
            <w:pPr>
              <w:spacing w:line="300" w:lineRule="exact"/>
              <w:jc w:val="right"/>
              <w:rPr>
                <w:rFonts w:ascii="方正书宋_GBK" w:eastAsia="方正书宋_GBK"/>
                <w:b/>
              </w:rPr>
            </w:pPr>
          </w:p>
        </w:tc>
      </w:tr>
      <w:tr w14:paraId="6E16BF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661A6F30">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656B086F">
            <w:pPr>
              <w:spacing w:line="300" w:lineRule="exact"/>
              <w:jc w:val="right"/>
              <w:rPr>
                <w:rFonts w:ascii="方正书宋_GBK" w:eastAsia="方正书宋_GBK"/>
              </w:rPr>
            </w:pPr>
            <w:r>
              <w:rPr>
                <w:rFonts w:ascii="方正书宋_GBK" w:eastAsia="方正书宋_GBK"/>
              </w:rPr>
              <w:t>3.92</w:t>
            </w:r>
          </w:p>
        </w:tc>
        <w:tc>
          <w:tcPr>
            <w:tcW w:w="636" w:type="dxa"/>
            <w:vAlign w:val="center"/>
          </w:tcPr>
          <w:p w14:paraId="6F557ED1">
            <w:pPr>
              <w:spacing w:line="300" w:lineRule="exact"/>
              <w:jc w:val="left"/>
              <w:rPr>
                <w:rFonts w:hint="eastAsia" w:ascii="方正书宋_GBK" w:eastAsia="方正书宋_GBK"/>
              </w:rPr>
            </w:pPr>
            <w:r>
              <w:rPr>
                <w:rFonts w:hint="eastAsia" w:ascii="方正书宋_GBK" w:eastAsia="方正书宋_GBK"/>
              </w:rPr>
              <w:t>台、桌类</w:t>
            </w:r>
          </w:p>
        </w:tc>
        <w:tc>
          <w:tcPr>
            <w:tcW w:w="1285" w:type="dxa"/>
            <w:vAlign w:val="center"/>
          </w:tcPr>
          <w:p w14:paraId="3042F3B4">
            <w:pPr>
              <w:spacing w:line="300" w:lineRule="exact"/>
              <w:jc w:val="left"/>
              <w:rPr>
                <w:rFonts w:ascii="方正书宋_GBK" w:eastAsia="方正书宋_GBK"/>
              </w:rPr>
            </w:pPr>
            <w:r>
              <w:rPr>
                <w:rFonts w:ascii="方正书宋_GBK" w:eastAsia="方正书宋_GBK"/>
              </w:rPr>
              <w:t>A0602</w:t>
            </w:r>
          </w:p>
        </w:tc>
        <w:tc>
          <w:tcPr>
            <w:tcW w:w="543" w:type="dxa"/>
            <w:vAlign w:val="center"/>
          </w:tcPr>
          <w:p w14:paraId="173471E9">
            <w:pPr>
              <w:spacing w:line="300" w:lineRule="exact"/>
              <w:jc w:val="left"/>
              <w:rPr>
                <w:rFonts w:hint="eastAsia" w:ascii="方正书宋_GBK" w:eastAsia="方正书宋_GBK"/>
              </w:rPr>
            </w:pPr>
            <w:r>
              <w:rPr>
                <w:rFonts w:hint="eastAsia" w:ascii="方正书宋_GBK" w:eastAsia="方正书宋_GBK"/>
              </w:rPr>
              <w:t>套</w:t>
            </w:r>
          </w:p>
        </w:tc>
        <w:tc>
          <w:tcPr>
            <w:tcW w:w="477" w:type="dxa"/>
            <w:vAlign w:val="center"/>
          </w:tcPr>
          <w:p w14:paraId="6A121352">
            <w:pPr>
              <w:spacing w:line="300" w:lineRule="exact"/>
              <w:jc w:val="right"/>
              <w:rPr>
                <w:rFonts w:ascii="方正书宋_GBK" w:eastAsia="方正书宋_GBK"/>
              </w:rPr>
            </w:pPr>
            <w:r>
              <w:rPr>
                <w:rFonts w:ascii="方正书宋_GBK" w:eastAsia="方正书宋_GBK"/>
              </w:rPr>
              <w:t>12</w:t>
            </w:r>
          </w:p>
        </w:tc>
        <w:tc>
          <w:tcPr>
            <w:tcW w:w="794" w:type="dxa"/>
            <w:vAlign w:val="center"/>
          </w:tcPr>
          <w:p w14:paraId="566270C1">
            <w:pPr>
              <w:spacing w:line="300" w:lineRule="exact"/>
              <w:jc w:val="right"/>
              <w:rPr>
                <w:rFonts w:ascii="方正书宋_GBK" w:eastAsia="方正书宋_GBK"/>
              </w:rPr>
            </w:pPr>
            <w:r>
              <w:rPr>
                <w:rFonts w:ascii="方正书宋_GBK" w:eastAsia="方正书宋_GBK"/>
              </w:rPr>
              <w:t>0.15</w:t>
            </w:r>
          </w:p>
        </w:tc>
        <w:tc>
          <w:tcPr>
            <w:tcW w:w="850" w:type="dxa"/>
            <w:vAlign w:val="center"/>
          </w:tcPr>
          <w:p w14:paraId="3F95F62B">
            <w:pPr>
              <w:spacing w:line="300" w:lineRule="exact"/>
              <w:jc w:val="right"/>
              <w:rPr>
                <w:rFonts w:ascii="方正书宋_GBK" w:eastAsia="方正书宋_GBK"/>
              </w:rPr>
            </w:pPr>
            <w:r>
              <w:rPr>
                <w:rFonts w:ascii="方正书宋_GBK" w:eastAsia="方正书宋_GBK"/>
              </w:rPr>
              <w:t>1.80</w:t>
            </w:r>
          </w:p>
        </w:tc>
        <w:tc>
          <w:tcPr>
            <w:tcW w:w="850" w:type="dxa"/>
            <w:vAlign w:val="center"/>
          </w:tcPr>
          <w:p w14:paraId="7DA9BEFD">
            <w:pPr>
              <w:spacing w:line="300" w:lineRule="exact"/>
              <w:jc w:val="right"/>
              <w:rPr>
                <w:rFonts w:ascii="方正书宋_GBK" w:eastAsia="方正书宋_GBK"/>
              </w:rPr>
            </w:pPr>
            <w:r>
              <w:rPr>
                <w:rFonts w:ascii="方正书宋_GBK" w:eastAsia="方正书宋_GBK"/>
              </w:rPr>
              <w:t>1.80</w:t>
            </w:r>
          </w:p>
        </w:tc>
        <w:tc>
          <w:tcPr>
            <w:tcW w:w="850" w:type="dxa"/>
            <w:vAlign w:val="center"/>
          </w:tcPr>
          <w:p w14:paraId="60D2CB52">
            <w:pPr>
              <w:spacing w:line="300" w:lineRule="exact"/>
              <w:jc w:val="right"/>
              <w:rPr>
                <w:rFonts w:ascii="方正书宋_GBK" w:eastAsia="方正书宋_GBK"/>
              </w:rPr>
            </w:pPr>
            <w:r>
              <w:rPr>
                <w:rFonts w:ascii="方正书宋_GBK" w:eastAsia="方正书宋_GBK"/>
              </w:rPr>
              <w:t>1.80</w:t>
            </w:r>
          </w:p>
        </w:tc>
        <w:tc>
          <w:tcPr>
            <w:tcW w:w="628" w:type="dxa"/>
            <w:vAlign w:val="center"/>
          </w:tcPr>
          <w:p w14:paraId="193F9CA8">
            <w:pPr>
              <w:spacing w:line="300" w:lineRule="exact"/>
              <w:jc w:val="right"/>
              <w:rPr>
                <w:rFonts w:ascii="方正书宋_GBK" w:eastAsia="方正书宋_GBK"/>
              </w:rPr>
            </w:pPr>
          </w:p>
        </w:tc>
        <w:tc>
          <w:tcPr>
            <w:tcW w:w="427" w:type="dxa"/>
            <w:vAlign w:val="center"/>
          </w:tcPr>
          <w:p w14:paraId="4B3D986E">
            <w:pPr>
              <w:spacing w:line="300" w:lineRule="exact"/>
              <w:jc w:val="right"/>
              <w:rPr>
                <w:rFonts w:ascii="方正书宋_GBK" w:eastAsia="方正书宋_GBK"/>
              </w:rPr>
            </w:pPr>
          </w:p>
        </w:tc>
        <w:tc>
          <w:tcPr>
            <w:tcW w:w="433" w:type="dxa"/>
            <w:vAlign w:val="center"/>
          </w:tcPr>
          <w:p w14:paraId="51FA9EBF">
            <w:pPr>
              <w:spacing w:line="300" w:lineRule="exact"/>
              <w:jc w:val="right"/>
              <w:rPr>
                <w:rFonts w:ascii="方正书宋_GBK" w:eastAsia="方正书宋_GBK"/>
              </w:rPr>
            </w:pPr>
          </w:p>
        </w:tc>
        <w:tc>
          <w:tcPr>
            <w:tcW w:w="427" w:type="dxa"/>
            <w:vAlign w:val="center"/>
          </w:tcPr>
          <w:p w14:paraId="0DFA9BB3">
            <w:pPr>
              <w:spacing w:line="300" w:lineRule="exact"/>
              <w:jc w:val="right"/>
              <w:rPr>
                <w:rFonts w:ascii="方正书宋_GBK" w:eastAsia="方正书宋_GBK"/>
              </w:rPr>
            </w:pPr>
          </w:p>
        </w:tc>
      </w:tr>
      <w:tr w14:paraId="184EB1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3EF6E94C">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0BABD130">
            <w:pPr>
              <w:spacing w:line="300" w:lineRule="exact"/>
              <w:jc w:val="right"/>
              <w:rPr>
                <w:rFonts w:ascii="方正书宋_GBK" w:eastAsia="方正书宋_GBK"/>
              </w:rPr>
            </w:pPr>
            <w:r>
              <w:rPr>
                <w:rFonts w:ascii="方正书宋_GBK" w:eastAsia="方正书宋_GBK"/>
              </w:rPr>
              <w:t>3.92</w:t>
            </w:r>
          </w:p>
        </w:tc>
        <w:tc>
          <w:tcPr>
            <w:tcW w:w="636" w:type="dxa"/>
            <w:vAlign w:val="center"/>
          </w:tcPr>
          <w:p w14:paraId="207D4D22">
            <w:pPr>
              <w:spacing w:line="300" w:lineRule="exact"/>
              <w:jc w:val="left"/>
              <w:rPr>
                <w:rFonts w:hint="eastAsia" w:ascii="方正书宋_GBK" w:eastAsia="方正书宋_GBK"/>
              </w:rPr>
            </w:pPr>
            <w:r>
              <w:rPr>
                <w:rFonts w:hint="eastAsia" w:ascii="方正书宋_GBK" w:eastAsia="方正书宋_GBK"/>
              </w:rPr>
              <w:t>椅凳类</w:t>
            </w:r>
          </w:p>
        </w:tc>
        <w:tc>
          <w:tcPr>
            <w:tcW w:w="1285" w:type="dxa"/>
            <w:vAlign w:val="center"/>
          </w:tcPr>
          <w:p w14:paraId="5C73443B">
            <w:pPr>
              <w:spacing w:line="300" w:lineRule="exact"/>
              <w:jc w:val="left"/>
              <w:rPr>
                <w:rFonts w:ascii="方正书宋_GBK" w:eastAsia="方正书宋_GBK"/>
              </w:rPr>
            </w:pPr>
            <w:r>
              <w:rPr>
                <w:rFonts w:ascii="方正书宋_GBK" w:eastAsia="方正书宋_GBK"/>
              </w:rPr>
              <w:t>A0603</w:t>
            </w:r>
          </w:p>
        </w:tc>
        <w:tc>
          <w:tcPr>
            <w:tcW w:w="543" w:type="dxa"/>
            <w:vAlign w:val="center"/>
          </w:tcPr>
          <w:p w14:paraId="025F41C2">
            <w:pPr>
              <w:spacing w:line="300" w:lineRule="exact"/>
              <w:jc w:val="left"/>
              <w:rPr>
                <w:rFonts w:hint="eastAsia" w:ascii="方正书宋_GBK" w:eastAsia="方正书宋_GBK"/>
              </w:rPr>
            </w:pPr>
            <w:r>
              <w:rPr>
                <w:rFonts w:hint="eastAsia" w:ascii="方正书宋_GBK" w:eastAsia="方正书宋_GBK"/>
              </w:rPr>
              <w:t>件</w:t>
            </w:r>
          </w:p>
        </w:tc>
        <w:tc>
          <w:tcPr>
            <w:tcW w:w="477" w:type="dxa"/>
            <w:vAlign w:val="center"/>
          </w:tcPr>
          <w:p w14:paraId="3A657D96">
            <w:pPr>
              <w:spacing w:line="300" w:lineRule="exact"/>
              <w:jc w:val="right"/>
              <w:rPr>
                <w:rFonts w:ascii="方正书宋_GBK" w:eastAsia="方正书宋_GBK"/>
              </w:rPr>
            </w:pPr>
            <w:r>
              <w:rPr>
                <w:rFonts w:ascii="方正书宋_GBK" w:eastAsia="方正书宋_GBK"/>
              </w:rPr>
              <w:t>12</w:t>
            </w:r>
          </w:p>
        </w:tc>
        <w:tc>
          <w:tcPr>
            <w:tcW w:w="794" w:type="dxa"/>
            <w:vAlign w:val="center"/>
          </w:tcPr>
          <w:p w14:paraId="50794EF2">
            <w:pPr>
              <w:spacing w:line="300" w:lineRule="exact"/>
              <w:jc w:val="right"/>
              <w:rPr>
                <w:rFonts w:ascii="方正书宋_GBK" w:eastAsia="方正书宋_GBK"/>
              </w:rPr>
            </w:pPr>
            <w:r>
              <w:rPr>
                <w:rFonts w:ascii="方正书宋_GBK" w:eastAsia="方正书宋_GBK"/>
              </w:rPr>
              <w:t>0.04</w:t>
            </w:r>
          </w:p>
        </w:tc>
        <w:tc>
          <w:tcPr>
            <w:tcW w:w="850" w:type="dxa"/>
            <w:vAlign w:val="center"/>
          </w:tcPr>
          <w:p w14:paraId="085A3BA2">
            <w:pPr>
              <w:spacing w:line="300" w:lineRule="exact"/>
              <w:jc w:val="right"/>
              <w:rPr>
                <w:rFonts w:ascii="方正书宋_GBK" w:eastAsia="方正书宋_GBK"/>
              </w:rPr>
            </w:pPr>
            <w:r>
              <w:rPr>
                <w:rFonts w:ascii="方正书宋_GBK" w:eastAsia="方正书宋_GBK"/>
              </w:rPr>
              <w:t>0.48</w:t>
            </w:r>
          </w:p>
        </w:tc>
        <w:tc>
          <w:tcPr>
            <w:tcW w:w="850" w:type="dxa"/>
            <w:vAlign w:val="center"/>
          </w:tcPr>
          <w:p w14:paraId="5729B3D7">
            <w:pPr>
              <w:spacing w:line="300" w:lineRule="exact"/>
              <w:jc w:val="right"/>
              <w:rPr>
                <w:rFonts w:ascii="方正书宋_GBK" w:eastAsia="方正书宋_GBK"/>
              </w:rPr>
            </w:pPr>
            <w:r>
              <w:rPr>
                <w:rFonts w:ascii="方正书宋_GBK" w:eastAsia="方正书宋_GBK"/>
              </w:rPr>
              <w:t>0.48</w:t>
            </w:r>
          </w:p>
        </w:tc>
        <w:tc>
          <w:tcPr>
            <w:tcW w:w="850" w:type="dxa"/>
            <w:vAlign w:val="center"/>
          </w:tcPr>
          <w:p w14:paraId="664FC44E">
            <w:pPr>
              <w:spacing w:line="300" w:lineRule="exact"/>
              <w:jc w:val="right"/>
              <w:rPr>
                <w:rFonts w:ascii="方正书宋_GBK" w:eastAsia="方正书宋_GBK"/>
              </w:rPr>
            </w:pPr>
            <w:r>
              <w:rPr>
                <w:rFonts w:ascii="方正书宋_GBK" w:eastAsia="方正书宋_GBK"/>
              </w:rPr>
              <w:t>0.48</w:t>
            </w:r>
          </w:p>
        </w:tc>
        <w:tc>
          <w:tcPr>
            <w:tcW w:w="628" w:type="dxa"/>
            <w:vAlign w:val="center"/>
          </w:tcPr>
          <w:p w14:paraId="5070E111">
            <w:pPr>
              <w:spacing w:line="300" w:lineRule="exact"/>
              <w:jc w:val="right"/>
              <w:rPr>
                <w:rFonts w:ascii="方正书宋_GBK" w:eastAsia="方正书宋_GBK"/>
              </w:rPr>
            </w:pPr>
          </w:p>
        </w:tc>
        <w:tc>
          <w:tcPr>
            <w:tcW w:w="427" w:type="dxa"/>
            <w:vAlign w:val="center"/>
          </w:tcPr>
          <w:p w14:paraId="48544EA4">
            <w:pPr>
              <w:spacing w:line="300" w:lineRule="exact"/>
              <w:jc w:val="right"/>
              <w:rPr>
                <w:rFonts w:ascii="方正书宋_GBK" w:eastAsia="方正书宋_GBK"/>
              </w:rPr>
            </w:pPr>
          </w:p>
        </w:tc>
        <w:tc>
          <w:tcPr>
            <w:tcW w:w="433" w:type="dxa"/>
            <w:vAlign w:val="center"/>
          </w:tcPr>
          <w:p w14:paraId="3050E2FE">
            <w:pPr>
              <w:spacing w:line="300" w:lineRule="exact"/>
              <w:jc w:val="right"/>
              <w:rPr>
                <w:rFonts w:ascii="方正书宋_GBK" w:eastAsia="方正书宋_GBK"/>
              </w:rPr>
            </w:pPr>
          </w:p>
        </w:tc>
        <w:tc>
          <w:tcPr>
            <w:tcW w:w="427" w:type="dxa"/>
            <w:vAlign w:val="center"/>
          </w:tcPr>
          <w:p w14:paraId="4D151346">
            <w:pPr>
              <w:spacing w:line="300" w:lineRule="exact"/>
              <w:jc w:val="right"/>
              <w:rPr>
                <w:rFonts w:ascii="方正书宋_GBK" w:eastAsia="方正书宋_GBK"/>
              </w:rPr>
            </w:pPr>
          </w:p>
        </w:tc>
      </w:tr>
      <w:tr w14:paraId="4F0765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65D10718">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40C1749F">
            <w:pPr>
              <w:spacing w:line="300" w:lineRule="exact"/>
              <w:jc w:val="right"/>
              <w:rPr>
                <w:rFonts w:ascii="方正书宋_GBK" w:eastAsia="方正书宋_GBK"/>
              </w:rPr>
            </w:pPr>
            <w:r>
              <w:rPr>
                <w:rFonts w:ascii="方正书宋_GBK" w:eastAsia="方正书宋_GBK"/>
              </w:rPr>
              <w:t>3.92</w:t>
            </w:r>
          </w:p>
        </w:tc>
        <w:tc>
          <w:tcPr>
            <w:tcW w:w="636" w:type="dxa"/>
            <w:vAlign w:val="center"/>
          </w:tcPr>
          <w:p w14:paraId="42C051F9">
            <w:pPr>
              <w:spacing w:line="300" w:lineRule="exact"/>
              <w:jc w:val="left"/>
              <w:rPr>
                <w:rFonts w:hint="eastAsia" w:ascii="方正书宋_GBK" w:eastAsia="方正书宋_GBK"/>
              </w:rPr>
            </w:pPr>
            <w:r>
              <w:rPr>
                <w:rFonts w:hint="eastAsia" w:ascii="方正书宋_GBK" w:eastAsia="方正书宋_GBK"/>
              </w:rPr>
              <w:t>专用仪器仪表</w:t>
            </w:r>
          </w:p>
        </w:tc>
        <w:tc>
          <w:tcPr>
            <w:tcW w:w="1285" w:type="dxa"/>
            <w:vAlign w:val="center"/>
          </w:tcPr>
          <w:p w14:paraId="6D387044">
            <w:pPr>
              <w:spacing w:line="300" w:lineRule="exact"/>
              <w:jc w:val="left"/>
              <w:rPr>
                <w:rFonts w:ascii="方正书宋_GBK" w:eastAsia="方正书宋_GBK"/>
              </w:rPr>
            </w:pPr>
            <w:r>
              <w:rPr>
                <w:rFonts w:ascii="方正书宋_GBK" w:eastAsia="方正书宋_GBK"/>
              </w:rPr>
              <w:t>A0334</w:t>
            </w:r>
          </w:p>
        </w:tc>
        <w:tc>
          <w:tcPr>
            <w:tcW w:w="543" w:type="dxa"/>
            <w:vAlign w:val="center"/>
          </w:tcPr>
          <w:p w14:paraId="07F3C936">
            <w:pPr>
              <w:spacing w:line="300" w:lineRule="exact"/>
              <w:jc w:val="left"/>
              <w:rPr>
                <w:rFonts w:hint="eastAsia" w:ascii="方正书宋_GBK" w:eastAsia="方正书宋_GBK"/>
              </w:rPr>
            </w:pPr>
            <w:r>
              <w:rPr>
                <w:rFonts w:hint="eastAsia" w:ascii="方正书宋_GBK" w:eastAsia="方正书宋_GBK"/>
              </w:rPr>
              <w:t>台</w:t>
            </w:r>
          </w:p>
        </w:tc>
        <w:tc>
          <w:tcPr>
            <w:tcW w:w="477" w:type="dxa"/>
            <w:vAlign w:val="center"/>
          </w:tcPr>
          <w:p w14:paraId="283AA233">
            <w:pPr>
              <w:spacing w:line="300" w:lineRule="exact"/>
              <w:jc w:val="right"/>
              <w:rPr>
                <w:rFonts w:ascii="方正书宋_GBK" w:eastAsia="方正书宋_GBK"/>
              </w:rPr>
            </w:pPr>
            <w:r>
              <w:rPr>
                <w:rFonts w:ascii="方正书宋_GBK" w:eastAsia="方正书宋_GBK"/>
              </w:rPr>
              <w:t>2</w:t>
            </w:r>
          </w:p>
        </w:tc>
        <w:tc>
          <w:tcPr>
            <w:tcW w:w="794" w:type="dxa"/>
            <w:vAlign w:val="center"/>
          </w:tcPr>
          <w:p w14:paraId="4F736F12">
            <w:pPr>
              <w:spacing w:line="300" w:lineRule="exact"/>
              <w:jc w:val="right"/>
              <w:rPr>
                <w:rFonts w:ascii="方正书宋_GBK" w:eastAsia="方正书宋_GBK"/>
              </w:rPr>
            </w:pPr>
            <w:r>
              <w:rPr>
                <w:rFonts w:ascii="方正书宋_GBK" w:eastAsia="方正书宋_GBK"/>
              </w:rPr>
              <w:t>0.30</w:t>
            </w:r>
          </w:p>
        </w:tc>
        <w:tc>
          <w:tcPr>
            <w:tcW w:w="850" w:type="dxa"/>
            <w:vAlign w:val="center"/>
          </w:tcPr>
          <w:p w14:paraId="64710FA2">
            <w:pPr>
              <w:spacing w:line="300" w:lineRule="exact"/>
              <w:jc w:val="right"/>
              <w:rPr>
                <w:rFonts w:ascii="方正书宋_GBK" w:eastAsia="方正书宋_GBK"/>
              </w:rPr>
            </w:pPr>
            <w:r>
              <w:rPr>
                <w:rFonts w:ascii="方正书宋_GBK" w:eastAsia="方正书宋_GBK"/>
              </w:rPr>
              <w:t>0.60</w:t>
            </w:r>
          </w:p>
        </w:tc>
        <w:tc>
          <w:tcPr>
            <w:tcW w:w="850" w:type="dxa"/>
            <w:vAlign w:val="center"/>
          </w:tcPr>
          <w:p w14:paraId="65437A90">
            <w:pPr>
              <w:spacing w:line="300" w:lineRule="exact"/>
              <w:jc w:val="right"/>
              <w:rPr>
                <w:rFonts w:ascii="方正书宋_GBK" w:eastAsia="方正书宋_GBK"/>
              </w:rPr>
            </w:pPr>
            <w:r>
              <w:rPr>
                <w:rFonts w:ascii="方正书宋_GBK" w:eastAsia="方正书宋_GBK"/>
              </w:rPr>
              <w:t>0.60</w:t>
            </w:r>
          </w:p>
        </w:tc>
        <w:tc>
          <w:tcPr>
            <w:tcW w:w="850" w:type="dxa"/>
            <w:vAlign w:val="center"/>
          </w:tcPr>
          <w:p w14:paraId="7A4C4715">
            <w:pPr>
              <w:spacing w:line="300" w:lineRule="exact"/>
              <w:jc w:val="right"/>
              <w:rPr>
                <w:rFonts w:ascii="方正书宋_GBK" w:eastAsia="方正书宋_GBK"/>
              </w:rPr>
            </w:pPr>
            <w:r>
              <w:rPr>
                <w:rFonts w:ascii="方正书宋_GBK" w:eastAsia="方正书宋_GBK"/>
              </w:rPr>
              <w:t>0.60</w:t>
            </w:r>
          </w:p>
        </w:tc>
        <w:tc>
          <w:tcPr>
            <w:tcW w:w="628" w:type="dxa"/>
            <w:vAlign w:val="center"/>
          </w:tcPr>
          <w:p w14:paraId="2BE24CED">
            <w:pPr>
              <w:spacing w:line="300" w:lineRule="exact"/>
              <w:jc w:val="right"/>
              <w:rPr>
                <w:rFonts w:ascii="方正书宋_GBK" w:eastAsia="方正书宋_GBK"/>
              </w:rPr>
            </w:pPr>
          </w:p>
        </w:tc>
        <w:tc>
          <w:tcPr>
            <w:tcW w:w="427" w:type="dxa"/>
            <w:vAlign w:val="center"/>
          </w:tcPr>
          <w:p w14:paraId="1962B8B4">
            <w:pPr>
              <w:spacing w:line="300" w:lineRule="exact"/>
              <w:jc w:val="right"/>
              <w:rPr>
                <w:rFonts w:ascii="方正书宋_GBK" w:eastAsia="方正书宋_GBK"/>
              </w:rPr>
            </w:pPr>
          </w:p>
        </w:tc>
        <w:tc>
          <w:tcPr>
            <w:tcW w:w="433" w:type="dxa"/>
            <w:vAlign w:val="center"/>
          </w:tcPr>
          <w:p w14:paraId="447BB24E">
            <w:pPr>
              <w:spacing w:line="300" w:lineRule="exact"/>
              <w:jc w:val="right"/>
              <w:rPr>
                <w:rFonts w:ascii="方正书宋_GBK" w:eastAsia="方正书宋_GBK"/>
              </w:rPr>
            </w:pPr>
          </w:p>
        </w:tc>
        <w:tc>
          <w:tcPr>
            <w:tcW w:w="427" w:type="dxa"/>
            <w:vAlign w:val="center"/>
          </w:tcPr>
          <w:p w14:paraId="5F60E815">
            <w:pPr>
              <w:spacing w:line="300" w:lineRule="exact"/>
              <w:jc w:val="right"/>
              <w:rPr>
                <w:rFonts w:ascii="方正书宋_GBK" w:eastAsia="方正书宋_GBK"/>
              </w:rPr>
            </w:pPr>
          </w:p>
        </w:tc>
      </w:tr>
      <w:tr w14:paraId="33AFA4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1B7B686F">
            <w:pPr>
              <w:spacing w:line="300" w:lineRule="exact"/>
              <w:jc w:val="left"/>
              <w:rPr>
                <w:rFonts w:hint="eastAsia" w:ascii="方正书宋_GBK" w:eastAsia="方正书宋_GBK"/>
              </w:rPr>
            </w:pPr>
            <w:r>
              <w:rPr>
                <w:rFonts w:hint="eastAsia" w:ascii="方正书宋_GBK" w:eastAsia="方正书宋_GBK"/>
              </w:rPr>
              <w:t>办公设备购置费</w:t>
            </w:r>
          </w:p>
        </w:tc>
        <w:tc>
          <w:tcPr>
            <w:tcW w:w="899" w:type="dxa"/>
            <w:vAlign w:val="center"/>
          </w:tcPr>
          <w:p w14:paraId="564C94FE">
            <w:pPr>
              <w:spacing w:line="300" w:lineRule="exact"/>
              <w:jc w:val="right"/>
              <w:rPr>
                <w:rFonts w:ascii="方正书宋_GBK" w:eastAsia="方正书宋_GBK"/>
              </w:rPr>
            </w:pPr>
            <w:r>
              <w:rPr>
                <w:rFonts w:ascii="方正书宋_GBK" w:eastAsia="方正书宋_GBK"/>
              </w:rPr>
              <w:t>3.92</w:t>
            </w:r>
          </w:p>
        </w:tc>
        <w:tc>
          <w:tcPr>
            <w:tcW w:w="636" w:type="dxa"/>
            <w:vAlign w:val="center"/>
          </w:tcPr>
          <w:p w14:paraId="1539FAAC">
            <w:pPr>
              <w:spacing w:line="300" w:lineRule="exact"/>
              <w:jc w:val="left"/>
              <w:rPr>
                <w:rFonts w:hint="eastAsia" w:ascii="方正书宋_GBK" w:eastAsia="方正书宋_GBK"/>
              </w:rPr>
            </w:pPr>
            <w:r>
              <w:rPr>
                <w:rFonts w:hint="eastAsia" w:ascii="方正书宋_GBK" w:eastAsia="方正书宋_GBK"/>
              </w:rPr>
              <w:t>专用仪器仪表</w:t>
            </w:r>
          </w:p>
        </w:tc>
        <w:tc>
          <w:tcPr>
            <w:tcW w:w="1285" w:type="dxa"/>
            <w:vAlign w:val="center"/>
          </w:tcPr>
          <w:p w14:paraId="290F6404">
            <w:pPr>
              <w:spacing w:line="300" w:lineRule="exact"/>
              <w:jc w:val="left"/>
              <w:rPr>
                <w:rFonts w:ascii="方正书宋_GBK" w:eastAsia="方正书宋_GBK"/>
              </w:rPr>
            </w:pPr>
            <w:r>
              <w:rPr>
                <w:rFonts w:ascii="方正书宋_GBK" w:eastAsia="方正书宋_GBK"/>
              </w:rPr>
              <w:t>A0334</w:t>
            </w:r>
          </w:p>
        </w:tc>
        <w:tc>
          <w:tcPr>
            <w:tcW w:w="543" w:type="dxa"/>
            <w:vAlign w:val="center"/>
          </w:tcPr>
          <w:p w14:paraId="411968B3">
            <w:pPr>
              <w:spacing w:line="300" w:lineRule="exact"/>
              <w:jc w:val="left"/>
              <w:rPr>
                <w:rFonts w:hint="eastAsia" w:ascii="方正书宋_GBK" w:eastAsia="方正书宋_GBK"/>
              </w:rPr>
            </w:pPr>
            <w:r>
              <w:rPr>
                <w:rFonts w:hint="eastAsia" w:ascii="方正书宋_GBK" w:eastAsia="方正书宋_GBK"/>
              </w:rPr>
              <w:t>套</w:t>
            </w:r>
          </w:p>
        </w:tc>
        <w:tc>
          <w:tcPr>
            <w:tcW w:w="477" w:type="dxa"/>
            <w:vAlign w:val="center"/>
          </w:tcPr>
          <w:p w14:paraId="07FE46AF">
            <w:pPr>
              <w:spacing w:line="300" w:lineRule="exact"/>
              <w:jc w:val="right"/>
              <w:rPr>
                <w:rFonts w:ascii="方正书宋_GBK" w:eastAsia="方正书宋_GBK"/>
              </w:rPr>
            </w:pPr>
            <w:r>
              <w:rPr>
                <w:rFonts w:ascii="方正书宋_GBK" w:eastAsia="方正书宋_GBK"/>
              </w:rPr>
              <w:t>1</w:t>
            </w:r>
          </w:p>
        </w:tc>
        <w:tc>
          <w:tcPr>
            <w:tcW w:w="794" w:type="dxa"/>
            <w:vAlign w:val="center"/>
          </w:tcPr>
          <w:p w14:paraId="26865E10">
            <w:pPr>
              <w:spacing w:line="300" w:lineRule="exact"/>
              <w:jc w:val="right"/>
              <w:rPr>
                <w:rFonts w:ascii="方正书宋_GBK" w:eastAsia="方正书宋_GBK"/>
              </w:rPr>
            </w:pPr>
            <w:r>
              <w:rPr>
                <w:rFonts w:ascii="方正书宋_GBK" w:eastAsia="方正书宋_GBK"/>
              </w:rPr>
              <w:t>1.04</w:t>
            </w:r>
          </w:p>
        </w:tc>
        <w:tc>
          <w:tcPr>
            <w:tcW w:w="850" w:type="dxa"/>
            <w:vAlign w:val="center"/>
          </w:tcPr>
          <w:p w14:paraId="54721DFD">
            <w:pPr>
              <w:spacing w:line="300" w:lineRule="exact"/>
              <w:jc w:val="right"/>
              <w:rPr>
                <w:rFonts w:ascii="方正书宋_GBK" w:eastAsia="方正书宋_GBK"/>
              </w:rPr>
            </w:pPr>
            <w:r>
              <w:rPr>
                <w:rFonts w:ascii="方正书宋_GBK" w:eastAsia="方正书宋_GBK"/>
              </w:rPr>
              <w:t>1.04</w:t>
            </w:r>
          </w:p>
        </w:tc>
        <w:tc>
          <w:tcPr>
            <w:tcW w:w="850" w:type="dxa"/>
            <w:vAlign w:val="center"/>
          </w:tcPr>
          <w:p w14:paraId="13107DCA">
            <w:pPr>
              <w:spacing w:line="300" w:lineRule="exact"/>
              <w:jc w:val="right"/>
              <w:rPr>
                <w:rFonts w:ascii="方正书宋_GBK" w:eastAsia="方正书宋_GBK"/>
              </w:rPr>
            </w:pPr>
            <w:r>
              <w:rPr>
                <w:rFonts w:ascii="方正书宋_GBK" w:eastAsia="方正书宋_GBK"/>
              </w:rPr>
              <w:t>1.04</w:t>
            </w:r>
          </w:p>
        </w:tc>
        <w:tc>
          <w:tcPr>
            <w:tcW w:w="850" w:type="dxa"/>
            <w:vAlign w:val="center"/>
          </w:tcPr>
          <w:p w14:paraId="7BE7FE1E">
            <w:pPr>
              <w:spacing w:line="300" w:lineRule="exact"/>
              <w:jc w:val="right"/>
              <w:rPr>
                <w:rFonts w:ascii="方正书宋_GBK" w:eastAsia="方正书宋_GBK"/>
              </w:rPr>
            </w:pPr>
            <w:r>
              <w:rPr>
                <w:rFonts w:ascii="方正书宋_GBK" w:eastAsia="方正书宋_GBK"/>
              </w:rPr>
              <w:t>1.04</w:t>
            </w:r>
          </w:p>
        </w:tc>
        <w:tc>
          <w:tcPr>
            <w:tcW w:w="628" w:type="dxa"/>
            <w:vAlign w:val="center"/>
          </w:tcPr>
          <w:p w14:paraId="1535AE2B">
            <w:pPr>
              <w:spacing w:line="300" w:lineRule="exact"/>
              <w:jc w:val="right"/>
              <w:rPr>
                <w:rFonts w:ascii="方正书宋_GBK" w:eastAsia="方正书宋_GBK"/>
              </w:rPr>
            </w:pPr>
          </w:p>
        </w:tc>
        <w:tc>
          <w:tcPr>
            <w:tcW w:w="427" w:type="dxa"/>
            <w:vAlign w:val="center"/>
          </w:tcPr>
          <w:p w14:paraId="57DDEBE2">
            <w:pPr>
              <w:spacing w:line="300" w:lineRule="exact"/>
              <w:jc w:val="right"/>
              <w:rPr>
                <w:rFonts w:ascii="方正书宋_GBK" w:eastAsia="方正书宋_GBK"/>
              </w:rPr>
            </w:pPr>
          </w:p>
        </w:tc>
        <w:tc>
          <w:tcPr>
            <w:tcW w:w="433" w:type="dxa"/>
            <w:vAlign w:val="center"/>
          </w:tcPr>
          <w:p w14:paraId="66CC28EE">
            <w:pPr>
              <w:spacing w:line="300" w:lineRule="exact"/>
              <w:jc w:val="right"/>
              <w:rPr>
                <w:rFonts w:ascii="方正书宋_GBK" w:eastAsia="方正书宋_GBK"/>
              </w:rPr>
            </w:pPr>
          </w:p>
        </w:tc>
        <w:tc>
          <w:tcPr>
            <w:tcW w:w="427" w:type="dxa"/>
            <w:vAlign w:val="center"/>
          </w:tcPr>
          <w:p w14:paraId="170D8951">
            <w:pPr>
              <w:spacing w:line="300" w:lineRule="exact"/>
              <w:jc w:val="right"/>
              <w:rPr>
                <w:rFonts w:ascii="方正书宋_GBK" w:eastAsia="方正书宋_GBK"/>
              </w:rPr>
            </w:pPr>
          </w:p>
        </w:tc>
      </w:tr>
      <w:tr w14:paraId="53CB44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97" w:type="dxa"/>
            <w:vAlign w:val="center"/>
          </w:tcPr>
          <w:p w14:paraId="09103FD7">
            <w:pPr>
              <w:spacing w:line="300" w:lineRule="exact"/>
              <w:jc w:val="left"/>
              <w:rPr>
                <w:rFonts w:hint="eastAsia" w:ascii="方正书宋_GBK" w:eastAsia="方正书宋_GBK"/>
              </w:rPr>
            </w:pPr>
            <w:r>
              <w:rPr>
                <w:rFonts w:hint="eastAsia" w:ascii="方正书宋_GBK" w:eastAsia="方正书宋_GBK"/>
              </w:rPr>
              <w:t>监理服装费</w:t>
            </w:r>
          </w:p>
        </w:tc>
        <w:tc>
          <w:tcPr>
            <w:tcW w:w="899" w:type="dxa"/>
            <w:vAlign w:val="center"/>
          </w:tcPr>
          <w:p w14:paraId="3E33DD20">
            <w:pPr>
              <w:spacing w:line="300" w:lineRule="exact"/>
              <w:jc w:val="right"/>
              <w:rPr>
                <w:rFonts w:ascii="方正书宋_GBK" w:eastAsia="方正书宋_GBK"/>
              </w:rPr>
            </w:pPr>
            <w:r>
              <w:rPr>
                <w:rFonts w:ascii="方正书宋_GBK" w:eastAsia="方正书宋_GBK"/>
              </w:rPr>
              <w:t>10.08</w:t>
            </w:r>
          </w:p>
        </w:tc>
        <w:tc>
          <w:tcPr>
            <w:tcW w:w="636" w:type="dxa"/>
            <w:vAlign w:val="center"/>
          </w:tcPr>
          <w:p w14:paraId="7C5A9EC6">
            <w:pPr>
              <w:spacing w:line="300" w:lineRule="exact"/>
              <w:jc w:val="left"/>
              <w:rPr>
                <w:rFonts w:hint="eastAsia" w:ascii="方正书宋_GBK" w:eastAsia="方正书宋_GBK"/>
              </w:rPr>
            </w:pPr>
            <w:r>
              <w:rPr>
                <w:rFonts w:hint="eastAsia" w:ascii="方正书宋_GBK" w:eastAsia="方正书宋_GBK"/>
              </w:rPr>
              <w:t>被服</w:t>
            </w:r>
          </w:p>
        </w:tc>
        <w:tc>
          <w:tcPr>
            <w:tcW w:w="1285" w:type="dxa"/>
            <w:vAlign w:val="center"/>
          </w:tcPr>
          <w:p w14:paraId="342E1079">
            <w:pPr>
              <w:spacing w:line="300" w:lineRule="exact"/>
              <w:jc w:val="left"/>
              <w:rPr>
                <w:rFonts w:ascii="方正书宋_GBK" w:eastAsia="方正书宋_GBK"/>
              </w:rPr>
            </w:pPr>
            <w:r>
              <w:rPr>
                <w:rFonts w:ascii="方正书宋_GBK" w:eastAsia="方正书宋_GBK"/>
              </w:rPr>
              <w:t>A070301</w:t>
            </w:r>
          </w:p>
        </w:tc>
        <w:tc>
          <w:tcPr>
            <w:tcW w:w="543" w:type="dxa"/>
            <w:vAlign w:val="center"/>
          </w:tcPr>
          <w:p w14:paraId="6C3860FE">
            <w:pPr>
              <w:spacing w:line="300" w:lineRule="exact"/>
              <w:jc w:val="left"/>
              <w:rPr>
                <w:rFonts w:hint="eastAsia" w:ascii="方正书宋_GBK" w:eastAsia="方正书宋_GBK"/>
              </w:rPr>
            </w:pPr>
            <w:r>
              <w:rPr>
                <w:rFonts w:hint="eastAsia" w:ascii="方正书宋_GBK" w:eastAsia="方正书宋_GBK"/>
              </w:rPr>
              <w:t>套</w:t>
            </w:r>
          </w:p>
        </w:tc>
        <w:tc>
          <w:tcPr>
            <w:tcW w:w="477" w:type="dxa"/>
            <w:vAlign w:val="center"/>
          </w:tcPr>
          <w:p w14:paraId="773F7360">
            <w:pPr>
              <w:spacing w:line="300" w:lineRule="exact"/>
              <w:jc w:val="right"/>
              <w:rPr>
                <w:rFonts w:ascii="方正书宋_GBK" w:eastAsia="方正书宋_GBK"/>
              </w:rPr>
            </w:pPr>
            <w:r>
              <w:rPr>
                <w:rFonts w:ascii="方正书宋_GBK" w:eastAsia="方正书宋_GBK"/>
              </w:rPr>
              <w:t>28</w:t>
            </w:r>
          </w:p>
        </w:tc>
        <w:tc>
          <w:tcPr>
            <w:tcW w:w="794" w:type="dxa"/>
            <w:vAlign w:val="center"/>
          </w:tcPr>
          <w:p w14:paraId="249652A6">
            <w:pPr>
              <w:spacing w:line="300" w:lineRule="exact"/>
              <w:jc w:val="right"/>
              <w:rPr>
                <w:rFonts w:ascii="方正书宋_GBK" w:eastAsia="方正书宋_GBK"/>
              </w:rPr>
            </w:pPr>
            <w:r>
              <w:rPr>
                <w:rFonts w:ascii="方正书宋_GBK" w:eastAsia="方正书宋_GBK"/>
              </w:rPr>
              <w:t>0.36</w:t>
            </w:r>
          </w:p>
        </w:tc>
        <w:tc>
          <w:tcPr>
            <w:tcW w:w="850" w:type="dxa"/>
            <w:vAlign w:val="center"/>
          </w:tcPr>
          <w:p w14:paraId="3D8EC0E8">
            <w:pPr>
              <w:spacing w:line="300" w:lineRule="exact"/>
              <w:jc w:val="right"/>
              <w:rPr>
                <w:rFonts w:ascii="方正书宋_GBK" w:eastAsia="方正书宋_GBK"/>
              </w:rPr>
            </w:pPr>
            <w:r>
              <w:rPr>
                <w:rFonts w:ascii="方正书宋_GBK" w:eastAsia="方正书宋_GBK"/>
              </w:rPr>
              <w:t>10.80</w:t>
            </w:r>
          </w:p>
        </w:tc>
        <w:tc>
          <w:tcPr>
            <w:tcW w:w="850" w:type="dxa"/>
            <w:vAlign w:val="center"/>
          </w:tcPr>
          <w:p w14:paraId="3DB0CCD2">
            <w:pPr>
              <w:spacing w:line="300" w:lineRule="exact"/>
              <w:jc w:val="right"/>
              <w:rPr>
                <w:rFonts w:ascii="方正书宋_GBK" w:eastAsia="方正书宋_GBK"/>
              </w:rPr>
            </w:pPr>
            <w:r>
              <w:rPr>
                <w:rFonts w:ascii="方正书宋_GBK" w:eastAsia="方正书宋_GBK"/>
              </w:rPr>
              <w:t>10.80</w:t>
            </w:r>
          </w:p>
        </w:tc>
        <w:tc>
          <w:tcPr>
            <w:tcW w:w="850" w:type="dxa"/>
            <w:vAlign w:val="center"/>
          </w:tcPr>
          <w:p w14:paraId="2B404D22">
            <w:pPr>
              <w:spacing w:line="300" w:lineRule="exact"/>
              <w:jc w:val="right"/>
              <w:rPr>
                <w:rFonts w:ascii="方正书宋_GBK" w:eastAsia="方正书宋_GBK"/>
              </w:rPr>
            </w:pPr>
            <w:r>
              <w:rPr>
                <w:rFonts w:ascii="方正书宋_GBK" w:eastAsia="方正书宋_GBK"/>
              </w:rPr>
              <w:t>10.80</w:t>
            </w:r>
          </w:p>
        </w:tc>
        <w:tc>
          <w:tcPr>
            <w:tcW w:w="628" w:type="dxa"/>
            <w:vAlign w:val="center"/>
          </w:tcPr>
          <w:p w14:paraId="7D12F87C">
            <w:pPr>
              <w:spacing w:line="300" w:lineRule="exact"/>
              <w:jc w:val="right"/>
              <w:rPr>
                <w:rFonts w:ascii="方正书宋_GBK" w:eastAsia="方正书宋_GBK"/>
              </w:rPr>
            </w:pPr>
          </w:p>
        </w:tc>
        <w:tc>
          <w:tcPr>
            <w:tcW w:w="427" w:type="dxa"/>
            <w:vAlign w:val="center"/>
          </w:tcPr>
          <w:p w14:paraId="166B9EAE">
            <w:pPr>
              <w:spacing w:line="300" w:lineRule="exact"/>
              <w:jc w:val="right"/>
              <w:rPr>
                <w:rFonts w:ascii="方正书宋_GBK" w:eastAsia="方正书宋_GBK"/>
              </w:rPr>
            </w:pPr>
          </w:p>
        </w:tc>
        <w:tc>
          <w:tcPr>
            <w:tcW w:w="433" w:type="dxa"/>
            <w:vAlign w:val="center"/>
          </w:tcPr>
          <w:p w14:paraId="0DEF6503">
            <w:pPr>
              <w:spacing w:line="300" w:lineRule="exact"/>
              <w:jc w:val="right"/>
              <w:rPr>
                <w:rFonts w:ascii="方正书宋_GBK" w:eastAsia="方正书宋_GBK"/>
              </w:rPr>
            </w:pPr>
          </w:p>
        </w:tc>
        <w:tc>
          <w:tcPr>
            <w:tcW w:w="427" w:type="dxa"/>
            <w:vAlign w:val="center"/>
          </w:tcPr>
          <w:p w14:paraId="6873C179">
            <w:pPr>
              <w:spacing w:line="300" w:lineRule="exact"/>
              <w:jc w:val="right"/>
              <w:rPr>
                <w:rFonts w:ascii="方正书宋_GBK" w:eastAsia="方正书宋_GBK"/>
              </w:rPr>
            </w:pPr>
          </w:p>
        </w:tc>
      </w:tr>
    </w:tbl>
    <w:p w14:paraId="7CF2298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12BE819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1B9E469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00613A6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6F00B57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369A163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2763488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344A507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6A9846C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556BCB29">
      <w:pPr>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石家庄市农业局国有资产信息</w:t>
      </w:r>
    </w:p>
    <w:p w14:paraId="1AB30B56">
      <w:pPr>
        <w:rPr>
          <w:rFonts w:hint="eastAsia"/>
          <w:lang w:eastAsia="zh-CN"/>
        </w:rPr>
      </w:pPr>
    </w:p>
    <w:p w14:paraId="5C0BEB1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截至</w:t>
      </w:r>
      <w:r>
        <w:rPr>
          <w:rFonts w:hint="eastAsia" w:ascii="仿宋_GB2312" w:hAnsi="仿宋_GB2312" w:eastAsia="仿宋_GB2312" w:cs="仿宋_GB2312"/>
          <w:sz w:val="32"/>
          <w:szCs w:val="32"/>
          <w:lang w:val="en-US" w:eastAsia="zh-CN"/>
        </w:rPr>
        <w:t>2015年12月31日我局固定资产总额为24736167.20元，其中，房屋3371997.65元；汽车24辆，4390919元，</w:t>
      </w:r>
      <w:r>
        <w:rPr>
          <w:rFonts w:hint="eastAsia" w:ascii="仿宋_GB2312" w:hAnsi="仿宋_GB2312" w:eastAsia="仿宋_GB2312" w:cs="仿宋_GB2312"/>
          <w:sz w:val="32"/>
          <w:szCs w:val="32"/>
        </w:rPr>
        <w:t>其中，一般公务用车</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辆、一般执法执勤用车</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辆、特种专业技术用车</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辆、其他用车</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辆，其他用车是</w:t>
      </w:r>
      <w:r>
        <w:rPr>
          <w:rFonts w:hint="eastAsia" w:ascii="仿宋_GB2312" w:hAnsi="仿宋_GB2312" w:eastAsia="仿宋_GB2312" w:cs="仿宋_GB2312"/>
          <w:sz w:val="32"/>
          <w:szCs w:val="32"/>
          <w:lang w:eastAsia="zh-CN"/>
        </w:rPr>
        <w:t>石家庄市新能源办公室沼气检测及沼气事故应急用车，车辆配有防毒、防爆及检测仪器</w:t>
      </w:r>
      <w:r>
        <w:rPr>
          <w:rFonts w:hint="eastAsia" w:ascii="仿宋_GB2312" w:hAnsi="仿宋_GB2312" w:eastAsia="仿宋_GB2312" w:cs="仿宋_GB2312"/>
          <w:sz w:val="32"/>
          <w:szCs w:val="32"/>
          <w:lang w:val="en-US" w:eastAsia="zh-CN"/>
        </w:rPr>
        <w:t>；单价20万元-200万元设备7492350元；其他固定资产9480900.55元。</w:t>
      </w:r>
    </w:p>
    <w:p w14:paraId="4F20D9F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2016年拟购置资产1657.34万元。</w:t>
      </w:r>
    </w:p>
    <w:p w14:paraId="2B5964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433C573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2F96C31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1AA5ECF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687DE3C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1AE2EFD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3BC3BB8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4399253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70D63E9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0F0F6FA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7EEE769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053646E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54214A4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883" w:firstLineChars="200"/>
        <w:jc w:val="center"/>
        <w:textAlignment w:val="auto"/>
        <w:outlineLvl w:val="9"/>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石家庄市农业局</w:t>
      </w:r>
    </w:p>
    <w:p w14:paraId="20E5413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883" w:firstLineChars="200"/>
        <w:jc w:val="center"/>
        <w:textAlignment w:val="auto"/>
        <w:outlineLvl w:val="9"/>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2016年预算相关情况说明</w:t>
      </w:r>
    </w:p>
    <w:p w14:paraId="270C3A6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14:paraId="6B8E723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一、部门预算安排的总体情况：</w:t>
      </w:r>
    </w:p>
    <w:p w14:paraId="6F41F14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2016年部门预算共计17818.47万元。</w:t>
      </w:r>
    </w:p>
    <w:p w14:paraId="52E7713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其中用于基本支出4906.33万元；项目支出12912.14万元。</w:t>
      </w:r>
    </w:p>
    <w:p w14:paraId="7584767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二、机关运行经费安排情况：</w:t>
      </w:r>
    </w:p>
    <w:p w14:paraId="0954863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2016年机关运行经费预算安排共计156.06万元。</w:t>
      </w:r>
    </w:p>
    <w:p w14:paraId="72E2966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三、财政拨款“三公”经费预算情况</w:t>
      </w:r>
    </w:p>
    <w:p w14:paraId="51B53E4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2016年“三公”经费预算总额100.48万元。</w:t>
      </w:r>
    </w:p>
    <w:p w14:paraId="103270C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其中公务用车和运行维护费98万元，较2015年增长23.65万元。增长原因：2016年因机构调整，原石家庄市农业机械化管理处并入我局机关，公务车辆增加3辆。</w:t>
      </w:r>
    </w:p>
    <w:p w14:paraId="514E005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公务接待费2.48万元较2015年增长0.68。增长原因：2016年因机构调整，原石家庄市农业机械化管理处并入我局机关，公车及人员增加，车辆运行费和其他有关经费增长等。</w:t>
      </w:r>
    </w:p>
    <w:p w14:paraId="011B679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四、名词解释</w:t>
      </w:r>
    </w:p>
    <w:p w14:paraId="66AEB0E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“三公”经费支出：政府部门人员因公出国（境）经费、公务车</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"http://www.baike.com/wiki/%E8%B4%AD%E7%BD%AE" \t "http://www.baike.com/wiki/_blank"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购置</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及运行费、公务招待费产生的消费支出。</w:t>
      </w:r>
    </w:p>
    <w:p w14:paraId="0889A20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机关运行经费：行政单位、参照公务员法管理的</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"http://guoqing.china.com.cn/2012-04/17/content_25162177.htm" \t "http://www.china.com.cn/news/txt/2012-07/20/_blank"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事业单位</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履行行政管理职责、维持机关运行开支的费用。包括办公及印刷费、水电费、邮电费、取暖费、交通费、差旅费、会议费、物业管理费、维修（护）费、专用材料费、劳务费、工会经费、福利费、公务用车运行维护费、其他商品和服务支出等。</w:t>
      </w:r>
    </w:p>
    <w:p w14:paraId="1A6A1B6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一般公共预算财政拨款收入：是指通过预算从</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"https://www.baidu.com/s?wd=%E8%B4%A2%E6%94%BF%E9%83%A8%E9%97%A8&amp;tn=44039180_cpr&amp;fenlei=mv6quAkxTZn0IZRqIHckPjm4nH00T1YLnjT4PH0knW6vnvu-ujK-0ZwV5Hcvrjm3rH6sPfKWUMw85HfYnjn4nH6sgvPsT6KdThsqpZwYTjCEQLGCpyw9Uz4Bmy-bIi4WUvYETgN-TLwGUv3EnWR4PH63PWD1" \t "http://zhidao.baidu.com/_blank"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财政部门</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取得的和通过主管部门从</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"https://www.baidu.com/s?wd=%E8%B4%A2%E6%94%BF%E9%83%A8%E9%97%A8&amp;tn=44039180_cpr&amp;fenlei=mv6quAkxTZn0IZRqIHckPjm4nH00T1YLnjT4PH0knW6vnvu-ujK-0ZwV5Hcvrjm3rH6sPfKWUMw85HfYnjn4nH6sgvPsT6KdThsqpZwYTjCEQLGCpyw9Uz4Bmy-bIi4WUvYETgN-TLwGUv3EnWR4PH63PWD1" \t "http://zhidao.baidu.com/_blank"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财政部门</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取得的各类事业经费，包括正常经费和专项资金。</w:t>
      </w:r>
    </w:p>
    <w:p w14:paraId="79EFF16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基本支出：是指行政事业单位为保障其机构正常运转、完成日常工作任务而编制的年度基本支出计划，内容包括人员经费和日常公用经费两部分。</w:t>
      </w:r>
    </w:p>
    <w:p w14:paraId="1DB1D5B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项目支出：是指行政事业单位为完成特定的工作任务或事业发展目标，在基本的预算支出以外，财政预算专款安排的支出。</w:t>
      </w:r>
    </w:p>
    <w:p w14:paraId="6CB13F8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五、其他需要说明的事项</w:t>
      </w:r>
    </w:p>
    <w:p w14:paraId="1E5EE14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2016年因机构调整，原石家庄市农业机械化管理处并入石家庄市农业局机关，在职人员增加19人，离退休人员增加10人，公务车辆增加3辆。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书宋_GBK">
    <w:altName w:val="微软雅黑"/>
    <w:panose1 w:val="03000509000000000000"/>
    <w:charset w:val="86"/>
    <w:family w:val="auto"/>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78C87">
    <w:pPr>
      <w:pStyle w:val="2"/>
      <w:jc w:val="center"/>
      <w:rPr>
        <w:rFonts w:ascii="宋体" w:hAnsi="宋体"/>
        <w:sz w:val="24"/>
        <w:szCs w:val="24"/>
      </w:rPr>
    </w:pPr>
    <w:r>
      <w:rPr>
        <w:rFonts w:ascii="宋体" w:hAnsi="宋体"/>
        <w:sz w:val="24"/>
        <w:szCs w:val="24"/>
      </w:rPr>
      <w:fldChar w:fldCharType="begin"/>
    </w:r>
    <w:r>
      <w:rPr>
        <w:rFonts w:ascii="宋体" w:hAnsi="宋体"/>
        <w:sz w:val="24"/>
        <w:szCs w:val="24"/>
      </w:rPr>
      <w:instrText xml:space="preserve"> PAGE   \* MERGEFORMAT </w:instrText>
    </w:r>
    <w:r>
      <w:rPr>
        <w:rFonts w:ascii="宋体" w:hAnsi="宋体"/>
        <w:sz w:val="24"/>
        <w:szCs w:val="24"/>
      </w:rPr>
      <w:fldChar w:fldCharType="separate"/>
    </w:r>
    <w:r>
      <w:rPr>
        <w:rFonts w:ascii="宋体" w:hAnsi="宋体"/>
        <w:sz w:val="24"/>
        <w:szCs w:val="24"/>
        <w:lang w:val="zh-CN"/>
      </w:rPr>
      <w:t>35</w:t>
    </w:r>
    <w:r>
      <w:rPr>
        <w:rFonts w:ascii="宋体" w:hAnsi="宋体"/>
        <w:sz w:val="24"/>
        <w:szCs w:val="24"/>
      </w:rPr>
      <w:fldChar w:fldCharType="end"/>
    </w:r>
  </w:p>
  <w:p w14:paraId="2400844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ACFB6">
    <w:pPr>
      <w:pStyle w:val="2"/>
      <w:jc w:val="center"/>
      <w:rPr>
        <w:rFonts w:ascii="宋体" w:hAnsi="宋体"/>
        <w:sz w:val="24"/>
        <w:szCs w:val="24"/>
      </w:rPr>
    </w:pPr>
    <w:r>
      <w:rPr>
        <w:rFonts w:ascii="宋体" w:hAnsi="宋体"/>
        <w:sz w:val="24"/>
        <w:szCs w:val="24"/>
      </w:rPr>
      <w:fldChar w:fldCharType="begin"/>
    </w:r>
    <w:r>
      <w:rPr>
        <w:rFonts w:ascii="宋体" w:hAnsi="宋体"/>
        <w:sz w:val="24"/>
        <w:szCs w:val="24"/>
      </w:rPr>
      <w:instrText xml:space="preserve"> PAGE   \* MERGEFORMAT </w:instrText>
    </w:r>
    <w:r>
      <w:rPr>
        <w:rFonts w:ascii="宋体" w:hAnsi="宋体"/>
        <w:sz w:val="24"/>
        <w:szCs w:val="24"/>
      </w:rPr>
      <w:fldChar w:fldCharType="separate"/>
    </w:r>
    <w:r>
      <w:rPr>
        <w:rFonts w:ascii="宋体" w:hAnsi="宋体"/>
        <w:sz w:val="24"/>
        <w:szCs w:val="24"/>
        <w:lang w:val="zh-CN"/>
      </w:rPr>
      <w:t>36</w:t>
    </w:r>
    <w:r>
      <w:rPr>
        <w:rFonts w:ascii="宋体" w:hAnsi="宋体"/>
        <w:sz w:val="24"/>
        <w:szCs w:val="24"/>
      </w:rPr>
      <w:fldChar w:fldCharType="end"/>
    </w:r>
  </w:p>
  <w:p w14:paraId="481025D9">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4A521F"/>
    <w:rsid w:val="01E36B33"/>
    <w:rsid w:val="093D277B"/>
    <w:rsid w:val="3CBB3FE3"/>
    <w:rsid w:val="40DB28C0"/>
    <w:rsid w:val="664A52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kern w:val="2"/>
      <w:sz w:val="18"/>
      <w:szCs w:val="18"/>
      <w:lang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9973</Words>
  <Characters>11432</Characters>
  <Lines>0</Lines>
  <Paragraphs>0</Paragraphs>
  <TotalTime>0</TotalTime>
  <ScaleCrop>false</ScaleCrop>
  <LinksUpToDate>false</LinksUpToDate>
  <CharactersWithSpaces>11465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2016-11-24T08:31:00Z</dcterms:created>
  <dc:creator>Administrator</dc:creator>
  <cp:lastModifiedBy>13323011735</cp:lastModifiedBy>
  <dcterms:modified xsi:type="dcterms:W3CDTF">2025-02-21T03:12:54Z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eyJoZGlkIjoiZTNhMzhmNjU3NDU2YjNiYWExNDJlM2Y4YTNjMzYyNWIiLCJ1c2VySWQiOiIxNTUwMjQwMDk2In0=</vt:lpwstr>
  </property>
  <property fmtid="{D5CDD505-2E9C-101B-9397-08002B2CF9AE}" pid="4" name="ICV">
    <vt:lpwstr>8FAA49429D304E8FAAA457A08B8A870C_12</vt:lpwstr>
  </property>
</Properties>
</file>